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alias w:val="Title"/>
        <w:tag w:val=""/>
        <w:id w:val="-109899796"/>
        <w:placeholder>
          <w:docPart w:val="A23C3E53CB9E428F88C85149C17085BD"/>
        </w:placeholder>
        <w:dataBinding w:prefixMappings="xmlns:ns0='http://purl.org/dc/elements/1.1/' xmlns:ns1='http://schemas.openxmlformats.org/package/2006/metadata/core-properties' " w:xpath="/ns1:coreProperties[1]/ns0:title[1]" w:storeItemID="{6C3C8BC8-F283-45AE-878A-BAB7291924A1}"/>
        <w:text/>
      </w:sdtPr>
      <w:sdtContent>
        <w:p w14:paraId="56CCBC71" w14:textId="6AEBE9F1" w:rsidR="00167461" w:rsidRDefault="006F3F0C" w:rsidP="00167461">
          <w:pPr>
            <w:pStyle w:val="HeaderTitle"/>
          </w:pPr>
          <w:r>
            <w:t>CPL Aged Care Client Cancellation Guideline</w:t>
          </w:r>
        </w:p>
      </w:sdtContent>
    </w:sdt>
    <w:p w14:paraId="07661DCF" w14:textId="77777777" w:rsidR="00167461" w:rsidRPr="00337919" w:rsidRDefault="00167461" w:rsidP="00167461">
      <w:pPr>
        <w:pStyle w:val="Heading1"/>
      </w:pPr>
      <w:r w:rsidRPr="0044169E">
        <w:t>Purpose</w:t>
      </w:r>
    </w:p>
    <w:p w14:paraId="7392511B" w14:textId="77777777" w:rsidR="00167461" w:rsidRPr="00337919" w:rsidRDefault="00167461" w:rsidP="00167461">
      <w:pPr>
        <w:rPr>
          <w:rFonts w:cstheme="minorHAnsi"/>
        </w:rPr>
      </w:pPr>
      <w:r w:rsidRPr="00337919">
        <w:rPr>
          <w:rFonts w:cstheme="minorHAnsi"/>
        </w:rPr>
        <w:t xml:space="preserve">To outline when, how, and why a client can cancel scheduled service without any penalty. </w:t>
      </w:r>
    </w:p>
    <w:p w14:paraId="4F3E80E1" w14:textId="77777777" w:rsidR="00167461" w:rsidRDefault="00167461" w:rsidP="00167461"/>
    <w:p w14:paraId="2BE30C2F" w14:textId="77777777" w:rsidR="00167461" w:rsidRPr="00337919" w:rsidRDefault="00167461" w:rsidP="00167461">
      <w:pPr>
        <w:pStyle w:val="Heading1"/>
      </w:pPr>
      <w:r w:rsidRPr="0044169E">
        <w:t>Scope</w:t>
      </w:r>
    </w:p>
    <w:p w14:paraId="405735C0" w14:textId="77777777" w:rsidR="00167461" w:rsidRPr="00337919" w:rsidRDefault="00167461" w:rsidP="00167461">
      <w:pPr>
        <w:jc w:val="both"/>
        <w:rPr>
          <w:rFonts w:cstheme="minorHAnsi"/>
        </w:rPr>
      </w:pPr>
      <w:r w:rsidRPr="00337919">
        <w:rPr>
          <w:rFonts w:cstheme="minorHAnsi"/>
        </w:rPr>
        <w:t>Clients receiving Commonwealth Home Support Programme (CHSP) funding and/or Fee for Service (FFS) Home Care provided by CPL - Choice Passion Life (CPL)</w:t>
      </w:r>
      <w:r>
        <w:rPr>
          <w:rFonts w:cstheme="minorHAnsi"/>
        </w:rPr>
        <w:t>.</w:t>
      </w:r>
    </w:p>
    <w:p w14:paraId="6CB5D5F2" w14:textId="77777777" w:rsidR="00167461" w:rsidRDefault="00167461" w:rsidP="00167461"/>
    <w:p w14:paraId="16DDA4E5" w14:textId="77777777" w:rsidR="00167461" w:rsidRDefault="00167461" w:rsidP="00167461">
      <w:pPr>
        <w:pStyle w:val="Heading1"/>
      </w:pPr>
      <w:r w:rsidRPr="0044169E">
        <w:t>Definitions</w:t>
      </w:r>
    </w:p>
    <w:tbl>
      <w:tblPr>
        <w:tblStyle w:val="CPLTable"/>
        <w:tblW w:w="10065" w:type="dxa"/>
        <w:tblLayout w:type="fixed"/>
        <w:tblLook w:val="06A0" w:firstRow="1" w:lastRow="0" w:firstColumn="1" w:lastColumn="0" w:noHBand="1" w:noVBand="1"/>
      </w:tblPr>
      <w:tblGrid>
        <w:gridCol w:w="2835"/>
        <w:gridCol w:w="7230"/>
      </w:tblGrid>
      <w:tr w:rsidR="00167461" w:rsidRPr="001743FD" w14:paraId="6794A815" w14:textId="77777777" w:rsidTr="00E22ECD">
        <w:trPr>
          <w:cnfStyle w:val="100000000000" w:firstRow="1" w:lastRow="0" w:firstColumn="0" w:lastColumn="0" w:oddVBand="0" w:evenVBand="0" w:oddHBand="0" w:evenHBand="0" w:firstRowFirstColumn="0" w:firstRowLastColumn="0" w:lastRowFirstColumn="0" w:lastRowLastColumn="0"/>
        </w:trPr>
        <w:tc>
          <w:tcPr>
            <w:tcW w:w="2835" w:type="dxa"/>
            <w:hideMark/>
          </w:tcPr>
          <w:p w14:paraId="695119C1" w14:textId="77777777" w:rsidR="00167461" w:rsidRPr="001743FD" w:rsidRDefault="00167461" w:rsidP="00E22ECD">
            <w:pPr>
              <w:pStyle w:val="TableHeading"/>
            </w:pPr>
            <w:r w:rsidRPr="001743FD">
              <w:t>Abbreviation/Acronym</w:t>
            </w:r>
          </w:p>
        </w:tc>
        <w:tc>
          <w:tcPr>
            <w:tcW w:w="7230" w:type="dxa"/>
            <w:hideMark/>
          </w:tcPr>
          <w:p w14:paraId="6755F493" w14:textId="77777777" w:rsidR="00167461" w:rsidRPr="001743FD" w:rsidRDefault="00167461" w:rsidP="00E22ECD">
            <w:pPr>
              <w:pStyle w:val="TableHeading"/>
            </w:pPr>
            <w:r w:rsidRPr="001743FD">
              <w:t>Definition</w:t>
            </w:r>
          </w:p>
        </w:tc>
      </w:tr>
      <w:tr w:rsidR="00167461" w:rsidRPr="001743FD" w14:paraId="1BE3F41A" w14:textId="77777777" w:rsidTr="00E22ECD">
        <w:tc>
          <w:tcPr>
            <w:tcW w:w="2835" w:type="dxa"/>
            <w:tcBorders>
              <w:top w:val="single" w:sz="12" w:space="0" w:color="000000" w:themeColor="text1"/>
              <w:bottom w:val="single" w:sz="4" w:space="0" w:color="auto"/>
            </w:tcBorders>
          </w:tcPr>
          <w:p w14:paraId="4D01110F" w14:textId="77777777" w:rsidR="00167461" w:rsidRPr="0044169E" w:rsidRDefault="00167461" w:rsidP="00E22ECD">
            <w:pPr>
              <w:pStyle w:val="TableText"/>
            </w:pPr>
            <w:r w:rsidRPr="0044169E">
              <w:t>Client</w:t>
            </w:r>
          </w:p>
        </w:tc>
        <w:tc>
          <w:tcPr>
            <w:tcW w:w="7230" w:type="dxa"/>
            <w:tcBorders>
              <w:top w:val="single" w:sz="12" w:space="0" w:color="000000" w:themeColor="text1"/>
              <w:bottom w:val="single" w:sz="4" w:space="0" w:color="auto"/>
            </w:tcBorders>
          </w:tcPr>
          <w:p w14:paraId="3CF847B6" w14:textId="77777777" w:rsidR="00167461" w:rsidRPr="0044169E" w:rsidRDefault="00167461" w:rsidP="00E22ECD">
            <w:pPr>
              <w:pStyle w:val="TableText"/>
            </w:pPr>
            <w:r w:rsidRPr="0044169E">
              <w:t>Person or organization that uses a commodity or service</w:t>
            </w:r>
          </w:p>
        </w:tc>
      </w:tr>
      <w:tr w:rsidR="00167461" w:rsidRPr="001743FD" w14:paraId="277D7320" w14:textId="77777777" w:rsidTr="00E22ECD">
        <w:tc>
          <w:tcPr>
            <w:tcW w:w="2835" w:type="dxa"/>
            <w:tcBorders>
              <w:top w:val="single" w:sz="4" w:space="0" w:color="auto"/>
              <w:bottom w:val="single" w:sz="4" w:space="0" w:color="auto"/>
            </w:tcBorders>
          </w:tcPr>
          <w:p w14:paraId="13183AE7" w14:textId="77777777" w:rsidR="00167461" w:rsidRPr="0044169E" w:rsidRDefault="00167461" w:rsidP="00E22ECD">
            <w:pPr>
              <w:pStyle w:val="TableText"/>
            </w:pPr>
            <w:r w:rsidRPr="0044169E">
              <w:t>Home Care</w:t>
            </w:r>
          </w:p>
        </w:tc>
        <w:tc>
          <w:tcPr>
            <w:tcW w:w="7230" w:type="dxa"/>
            <w:tcBorders>
              <w:top w:val="single" w:sz="4" w:space="0" w:color="auto"/>
              <w:bottom w:val="single" w:sz="4" w:space="0" w:color="auto"/>
            </w:tcBorders>
          </w:tcPr>
          <w:p w14:paraId="23985EE6" w14:textId="77777777" w:rsidR="00167461" w:rsidRPr="0044169E" w:rsidRDefault="00167461" w:rsidP="00E22ECD">
            <w:pPr>
              <w:pStyle w:val="TableText"/>
            </w:pPr>
            <w:r w:rsidRPr="0044169E">
              <w:t>Any professional support services that allow a person to live safely in their home.</w:t>
            </w:r>
          </w:p>
        </w:tc>
      </w:tr>
      <w:tr w:rsidR="00167461" w:rsidRPr="001743FD" w14:paraId="09289D05" w14:textId="77777777" w:rsidTr="00E22ECD">
        <w:tc>
          <w:tcPr>
            <w:tcW w:w="2835" w:type="dxa"/>
            <w:tcBorders>
              <w:top w:val="single" w:sz="4" w:space="0" w:color="auto"/>
              <w:bottom w:val="single" w:sz="4" w:space="0" w:color="auto"/>
            </w:tcBorders>
          </w:tcPr>
          <w:p w14:paraId="12B656BD" w14:textId="77777777" w:rsidR="00167461" w:rsidRPr="0044169E" w:rsidRDefault="00167461" w:rsidP="00E22ECD">
            <w:pPr>
              <w:pStyle w:val="TableText"/>
            </w:pPr>
            <w:r w:rsidRPr="0044169E">
              <w:t>Agreed location</w:t>
            </w:r>
          </w:p>
        </w:tc>
        <w:tc>
          <w:tcPr>
            <w:tcW w:w="7230" w:type="dxa"/>
            <w:tcBorders>
              <w:top w:val="single" w:sz="4" w:space="0" w:color="auto"/>
              <w:bottom w:val="single" w:sz="4" w:space="0" w:color="auto"/>
            </w:tcBorders>
          </w:tcPr>
          <w:p w14:paraId="782A4867" w14:textId="77777777" w:rsidR="00167461" w:rsidRPr="0044169E" w:rsidRDefault="00167461" w:rsidP="00E22ECD">
            <w:pPr>
              <w:pStyle w:val="TableText"/>
            </w:pPr>
            <w:r w:rsidRPr="0044169E">
              <w:t>Means the agreed location where the service is delivered.</w:t>
            </w:r>
          </w:p>
        </w:tc>
      </w:tr>
      <w:tr w:rsidR="00167461" w:rsidRPr="001743FD" w14:paraId="02366259" w14:textId="77777777" w:rsidTr="00E22ECD">
        <w:tc>
          <w:tcPr>
            <w:tcW w:w="2835" w:type="dxa"/>
            <w:tcBorders>
              <w:top w:val="single" w:sz="4" w:space="0" w:color="auto"/>
              <w:bottom w:val="single" w:sz="4" w:space="0" w:color="auto"/>
            </w:tcBorders>
          </w:tcPr>
          <w:p w14:paraId="761C7732" w14:textId="77777777" w:rsidR="00167461" w:rsidRPr="0044169E" w:rsidRDefault="00167461" w:rsidP="00E22ECD">
            <w:pPr>
              <w:pStyle w:val="TableText"/>
            </w:pPr>
            <w:r w:rsidRPr="0044169E">
              <w:t>Scheduled service</w:t>
            </w:r>
          </w:p>
        </w:tc>
        <w:tc>
          <w:tcPr>
            <w:tcW w:w="7230" w:type="dxa"/>
            <w:tcBorders>
              <w:top w:val="single" w:sz="4" w:space="0" w:color="auto"/>
              <w:bottom w:val="single" w:sz="4" w:space="0" w:color="auto"/>
            </w:tcBorders>
          </w:tcPr>
          <w:p w14:paraId="3D15A3B6" w14:textId="77777777" w:rsidR="00167461" w:rsidRPr="0044169E" w:rsidRDefault="00167461" w:rsidP="00E22ECD">
            <w:pPr>
              <w:pStyle w:val="TableText"/>
            </w:pPr>
            <w:r w:rsidRPr="0044169E">
              <w:t>A service that has been pre booked at the client’s request.</w:t>
            </w:r>
          </w:p>
        </w:tc>
      </w:tr>
      <w:tr w:rsidR="00167461" w:rsidRPr="001743FD" w14:paraId="726B0C35" w14:textId="77777777" w:rsidTr="00E22ECD">
        <w:tc>
          <w:tcPr>
            <w:tcW w:w="2835" w:type="dxa"/>
            <w:tcBorders>
              <w:top w:val="single" w:sz="4" w:space="0" w:color="auto"/>
              <w:bottom w:val="single" w:sz="4" w:space="0" w:color="auto"/>
            </w:tcBorders>
          </w:tcPr>
          <w:p w14:paraId="7B67B304" w14:textId="77777777" w:rsidR="00167461" w:rsidRPr="0044169E" w:rsidRDefault="00167461" w:rsidP="00E22ECD">
            <w:pPr>
              <w:pStyle w:val="TableText"/>
            </w:pPr>
            <w:r w:rsidRPr="0044169E">
              <w:t>Commencement of service</w:t>
            </w:r>
          </w:p>
        </w:tc>
        <w:tc>
          <w:tcPr>
            <w:tcW w:w="7230" w:type="dxa"/>
            <w:tcBorders>
              <w:top w:val="single" w:sz="4" w:space="0" w:color="auto"/>
              <w:bottom w:val="single" w:sz="4" w:space="0" w:color="auto"/>
            </w:tcBorders>
          </w:tcPr>
          <w:p w14:paraId="544B939F" w14:textId="77777777" w:rsidR="00167461" w:rsidRPr="0044169E" w:rsidRDefault="00167461" w:rsidP="00E22ECD">
            <w:pPr>
              <w:pStyle w:val="TableText"/>
            </w:pPr>
            <w:r w:rsidRPr="0044169E">
              <w:t>The time the service is booked into commence.</w:t>
            </w:r>
          </w:p>
        </w:tc>
      </w:tr>
      <w:tr w:rsidR="00167461" w:rsidRPr="001743FD" w14:paraId="7BED9BA3" w14:textId="77777777" w:rsidTr="00E22ECD">
        <w:tc>
          <w:tcPr>
            <w:tcW w:w="2835" w:type="dxa"/>
            <w:tcBorders>
              <w:top w:val="single" w:sz="4" w:space="0" w:color="auto"/>
              <w:bottom w:val="single" w:sz="4" w:space="0" w:color="auto"/>
            </w:tcBorders>
          </w:tcPr>
          <w:p w14:paraId="0FC0381B" w14:textId="77777777" w:rsidR="00167461" w:rsidRPr="0044169E" w:rsidRDefault="00167461" w:rsidP="00E22ECD">
            <w:pPr>
              <w:pStyle w:val="TableText"/>
            </w:pPr>
            <w:r w:rsidRPr="0044169E">
              <w:t>Suspended service</w:t>
            </w:r>
          </w:p>
        </w:tc>
        <w:tc>
          <w:tcPr>
            <w:tcW w:w="7230" w:type="dxa"/>
            <w:tcBorders>
              <w:top w:val="single" w:sz="4" w:space="0" w:color="auto"/>
              <w:bottom w:val="single" w:sz="4" w:space="0" w:color="auto"/>
            </w:tcBorders>
          </w:tcPr>
          <w:p w14:paraId="5C35182F" w14:textId="77777777" w:rsidR="00167461" w:rsidRPr="0044169E" w:rsidRDefault="00167461" w:rsidP="00E22ECD">
            <w:pPr>
              <w:pStyle w:val="TableText"/>
            </w:pPr>
            <w:r w:rsidRPr="0044169E">
              <w:t>A temporary pausing of receipt of the service.</w:t>
            </w:r>
          </w:p>
        </w:tc>
      </w:tr>
      <w:tr w:rsidR="00167461" w:rsidRPr="001743FD" w14:paraId="7937A897" w14:textId="77777777" w:rsidTr="00E22ECD">
        <w:tc>
          <w:tcPr>
            <w:tcW w:w="2835" w:type="dxa"/>
            <w:tcBorders>
              <w:top w:val="single" w:sz="4" w:space="0" w:color="auto"/>
              <w:bottom w:val="single" w:sz="4" w:space="0" w:color="auto"/>
            </w:tcBorders>
          </w:tcPr>
          <w:p w14:paraId="6578B0E0" w14:textId="77777777" w:rsidR="00167461" w:rsidRPr="0044169E" w:rsidRDefault="00167461" w:rsidP="00E22ECD">
            <w:pPr>
              <w:pStyle w:val="TableText"/>
            </w:pPr>
            <w:r w:rsidRPr="0044169E">
              <w:t>Sufficient notice</w:t>
            </w:r>
          </w:p>
        </w:tc>
        <w:tc>
          <w:tcPr>
            <w:tcW w:w="7230" w:type="dxa"/>
            <w:tcBorders>
              <w:top w:val="single" w:sz="4" w:space="0" w:color="auto"/>
              <w:bottom w:val="single" w:sz="4" w:space="0" w:color="auto"/>
            </w:tcBorders>
          </w:tcPr>
          <w:p w14:paraId="62267A88" w14:textId="77777777" w:rsidR="00167461" w:rsidRPr="0044169E" w:rsidRDefault="00167461" w:rsidP="00E22ECD">
            <w:pPr>
              <w:pStyle w:val="TableText"/>
            </w:pPr>
            <w:r w:rsidRPr="0044169E">
              <w:t>Contact made by the clients to the provider within a 48-hour period.</w:t>
            </w:r>
          </w:p>
        </w:tc>
      </w:tr>
      <w:tr w:rsidR="00167461" w:rsidRPr="001743FD" w14:paraId="2D5A6FB6" w14:textId="77777777" w:rsidTr="00E22ECD">
        <w:tc>
          <w:tcPr>
            <w:tcW w:w="2835" w:type="dxa"/>
            <w:tcBorders>
              <w:top w:val="single" w:sz="4" w:space="0" w:color="auto"/>
              <w:bottom w:val="single" w:sz="4" w:space="0" w:color="auto"/>
            </w:tcBorders>
          </w:tcPr>
          <w:p w14:paraId="674BAC5A" w14:textId="77777777" w:rsidR="00167461" w:rsidRPr="0044169E" w:rsidRDefault="00167461" w:rsidP="00E22ECD">
            <w:pPr>
              <w:pStyle w:val="TableText"/>
            </w:pPr>
            <w:r w:rsidRPr="0044169E">
              <w:t>Unavoidable emergency</w:t>
            </w:r>
          </w:p>
        </w:tc>
        <w:tc>
          <w:tcPr>
            <w:tcW w:w="7230" w:type="dxa"/>
            <w:tcBorders>
              <w:top w:val="single" w:sz="4" w:space="0" w:color="auto"/>
              <w:bottom w:val="single" w:sz="4" w:space="0" w:color="auto"/>
            </w:tcBorders>
          </w:tcPr>
          <w:p w14:paraId="5D1FF081" w14:textId="77777777" w:rsidR="00167461" w:rsidRPr="0044169E" w:rsidRDefault="00167461" w:rsidP="00E22ECD">
            <w:pPr>
              <w:pStyle w:val="TableText"/>
            </w:pPr>
            <w:r w:rsidRPr="0044169E">
              <w:t>During the 48 hours prior to receiving services an event occurred that was outside your control resulting in the need to cancel services. For example, hospitalisation.</w:t>
            </w:r>
          </w:p>
        </w:tc>
      </w:tr>
    </w:tbl>
    <w:p w14:paraId="017C73B6" w14:textId="77777777" w:rsidR="00167461" w:rsidRDefault="00167461" w:rsidP="00167461"/>
    <w:p w14:paraId="1E6FB163" w14:textId="77777777" w:rsidR="00167461" w:rsidRPr="00CD6DD0" w:rsidRDefault="00167461" w:rsidP="00167461">
      <w:pPr>
        <w:pStyle w:val="Heading1"/>
      </w:pPr>
      <w:r w:rsidRPr="00CD6DD0">
        <w:t>Policy</w:t>
      </w:r>
    </w:p>
    <w:p w14:paraId="3DF4D325" w14:textId="77777777" w:rsidR="00167461" w:rsidRPr="0036553D" w:rsidRDefault="00167461" w:rsidP="00167461">
      <w:pPr>
        <w:jc w:val="both"/>
        <w:rPr>
          <w:rFonts w:cstheme="minorHAnsi"/>
          <w:b/>
          <w:bCs/>
        </w:rPr>
      </w:pPr>
      <w:r w:rsidRPr="0036553D">
        <w:rPr>
          <w:rFonts w:cstheme="minorHAnsi"/>
        </w:rPr>
        <w:t xml:space="preserve">When your service is scheduled with CPL, a significant amount of time is involved coordinating your service that specifically meets your needs. Last minute cancellations or not attending your scheduled appointment means CPL will incur staff and venue costs that cannot be recovered, they are not sustainable to CPL in effective service delivery. We ask that if you wish to cancel or reschedule your service you do so at the earliest opportunity and within the guidelines below by contacting our Customer Care Team on </w:t>
      </w:r>
      <w:r w:rsidRPr="0036553D">
        <w:rPr>
          <w:rFonts w:cstheme="minorHAnsi"/>
          <w:b/>
          <w:bCs/>
        </w:rPr>
        <w:t>1800 275 753</w:t>
      </w:r>
      <w:r>
        <w:rPr>
          <w:rFonts w:cstheme="minorHAnsi"/>
          <w:b/>
          <w:bCs/>
        </w:rPr>
        <w:t>.</w:t>
      </w:r>
    </w:p>
    <w:p w14:paraId="7E506184" w14:textId="77777777" w:rsidR="00167461" w:rsidRPr="0036553D" w:rsidRDefault="00167461" w:rsidP="00167461">
      <w:pPr>
        <w:pStyle w:val="Heading2"/>
      </w:pPr>
      <w:r w:rsidRPr="0036553D">
        <w:lastRenderedPageBreak/>
        <w:t>Same day cancellation</w:t>
      </w:r>
    </w:p>
    <w:p w14:paraId="6CB9F92A" w14:textId="77777777" w:rsidR="00167461" w:rsidRPr="0036553D" w:rsidRDefault="00167461" w:rsidP="00167461">
      <w:pPr>
        <w:jc w:val="both"/>
        <w:rPr>
          <w:rFonts w:cstheme="minorHAnsi"/>
        </w:rPr>
      </w:pPr>
      <w:r w:rsidRPr="0036553D">
        <w:rPr>
          <w:rFonts w:cstheme="minorHAnsi"/>
        </w:rPr>
        <w:t>You must ensure that you are at your home or at the agreed location to receive the CHSP Services at the agreed time. If you are absent or decline the CHSP Services, you will incur the costs for the scheduled service to be provided on that particular day and billed to your next invoice.</w:t>
      </w:r>
    </w:p>
    <w:p w14:paraId="3598B5F9" w14:textId="77777777" w:rsidR="00167461" w:rsidRDefault="00167461" w:rsidP="00167461">
      <w:pPr>
        <w:jc w:val="both"/>
      </w:pPr>
    </w:p>
    <w:p w14:paraId="3E89D2B8" w14:textId="77777777" w:rsidR="00167461" w:rsidRDefault="00167461" w:rsidP="00167461">
      <w:pPr>
        <w:pStyle w:val="Heading2"/>
        <w:jc w:val="both"/>
      </w:pPr>
      <w:r>
        <w:t xml:space="preserve">Cancellation of service within 48 hours </w:t>
      </w:r>
    </w:p>
    <w:p w14:paraId="4865BEB3" w14:textId="77777777" w:rsidR="00167461" w:rsidRPr="0036553D" w:rsidRDefault="00167461" w:rsidP="00167461">
      <w:pPr>
        <w:jc w:val="both"/>
        <w:rPr>
          <w:rFonts w:cstheme="minorHAnsi"/>
        </w:rPr>
      </w:pPr>
      <w:bookmarkStart w:id="0" w:name="_Hlk72739492"/>
      <w:r w:rsidRPr="0036553D">
        <w:rPr>
          <w:rFonts w:cstheme="minorHAnsi"/>
        </w:rPr>
        <w:t xml:space="preserve">It is your responsibility to give us sufficient notice (no less than 48 hours) in cancelling a scheduled service, so that </w:t>
      </w:r>
      <w:bookmarkStart w:id="1" w:name="_Hlk72740276"/>
      <w:r w:rsidRPr="0036553D">
        <w:rPr>
          <w:rFonts w:cstheme="minorHAnsi"/>
        </w:rPr>
        <w:t>we do not incur costs that will be charged to your account</w:t>
      </w:r>
      <w:bookmarkEnd w:id="0"/>
      <w:bookmarkEnd w:id="1"/>
      <w:r w:rsidRPr="0036553D">
        <w:rPr>
          <w:rFonts w:cstheme="minorHAnsi"/>
        </w:rPr>
        <w:t>. You will incur the costs for the scheduled service if 48 hours’ notice period is not given and billed to your next invoice.</w:t>
      </w:r>
    </w:p>
    <w:p w14:paraId="0251BB6A" w14:textId="77777777" w:rsidR="00167461" w:rsidRDefault="00167461" w:rsidP="00167461">
      <w:pPr>
        <w:jc w:val="both"/>
      </w:pPr>
    </w:p>
    <w:p w14:paraId="148F7195" w14:textId="77777777" w:rsidR="00167461" w:rsidRDefault="00167461" w:rsidP="00167461">
      <w:pPr>
        <w:pStyle w:val="Heading2"/>
        <w:jc w:val="both"/>
      </w:pPr>
      <w:r>
        <w:t>Notice to cancellation received outside 48 hours</w:t>
      </w:r>
    </w:p>
    <w:p w14:paraId="5E050AB7" w14:textId="77777777" w:rsidR="00167461" w:rsidRDefault="00167461" w:rsidP="00167461">
      <w:pPr>
        <w:jc w:val="both"/>
        <w:rPr>
          <w:rFonts w:cstheme="minorHAnsi"/>
        </w:rPr>
      </w:pPr>
      <w:r w:rsidRPr="0036553D">
        <w:rPr>
          <w:rFonts w:cstheme="minorHAnsi"/>
        </w:rPr>
        <w:t>You will not be charged for the scheduled service if you provide greater than 48 hours’ notice prior to the commencement of the service</w:t>
      </w:r>
      <w:r>
        <w:rPr>
          <w:rFonts w:cstheme="minorHAnsi"/>
        </w:rPr>
        <w:t>.</w:t>
      </w:r>
    </w:p>
    <w:p w14:paraId="0278F80F" w14:textId="77777777" w:rsidR="00167461" w:rsidRDefault="00167461" w:rsidP="00167461">
      <w:pPr>
        <w:jc w:val="both"/>
        <w:rPr>
          <w:rFonts w:cstheme="minorHAnsi"/>
        </w:rPr>
      </w:pPr>
    </w:p>
    <w:p w14:paraId="75D1084D" w14:textId="77777777" w:rsidR="00167461" w:rsidRDefault="00167461" w:rsidP="00167461">
      <w:pPr>
        <w:pStyle w:val="Heading2"/>
        <w:jc w:val="both"/>
      </w:pPr>
      <w:r>
        <w:t>Unavoidable emergencies resulting in cancellation of services</w:t>
      </w:r>
    </w:p>
    <w:p w14:paraId="6F385C4C" w14:textId="77777777" w:rsidR="00167461" w:rsidRPr="0036553D" w:rsidRDefault="00167461" w:rsidP="00167461">
      <w:pPr>
        <w:jc w:val="both"/>
        <w:rPr>
          <w:rFonts w:cstheme="minorHAnsi"/>
        </w:rPr>
      </w:pPr>
      <w:r w:rsidRPr="0036553D">
        <w:rPr>
          <w:rFonts w:cstheme="minorHAnsi"/>
        </w:rPr>
        <w:t>We understand that sometimes unavoidable emergencies happen at the last minute and services need to be cancelled. If it can be shown that the cancellation or reason for not being home to receive your service is due to an unavoidable emergency, the service will not be charged or billed to your invoice</w:t>
      </w:r>
      <w:r>
        <w:rPr>
          <w:rFonts w:cstheme="minorHAnsi"/>
        </w:rPr>
        <w:t>.</w:t>
      </w:r>
    </w:p>
    <w:p w14:paraId="6039B6C9" w14:textId="77777777" w:rsidR="00167461" w:rsidRPr="002852C3" w:rsidRDefault="00167461" w:rsidP="00167461">
      <w:pPr>
        <w:jc w:val="both"/>
      </w:pPr>
    </w:p>
    <w:p w14:paraId="21261B82" w14:textId="77777777" w:rsidR="00167461" w:rsidRDefault="00167461" w:rsidP="00167461">
      <w:pPr>
        <w:pStyle w:val="Heading2"/>
        <w:jc w:val="both"/>
      </w:pPr>
      <w:r>
        <w:t>Suspended services</w:t>
      </w:r>
    </w:p>
    <w:p w14:paraId="4DF9FF93" w14:textId="77777777" w:rsidR="00167461" w:rsidRPr="0036553D" w:rsidRDefault="00167461" w:rsidP="00167461">
      <w:pPr>
        <w:jc w:val="both"/>
        <w:rPr>
          <w:rFonts w:cstheme="minorHAnsi"/>
        </w:rPr>
      </w:pPr>
      <w:r w:rsidRPr="0036553D">
        <w:rPr>
          <w:rFonts w:cstheme="minorHAnsi"/>
        </w:rPr>
        <w:t>You may choose to suspend your CHSP Services for a period of time not exceeding 3 months by providing us at least 2 weeks’ notice. During this period your services will be placed on hold and you will not be charged</w:t>
      </w:r>
      <w:r>
        <w:rPr>
          <w:rFonts w:cstheme="minorHAnsi"/>
        </w:rPr>
        <w:t>.</w:t>
      </w:r>
      <w:r w:rsidRPr="0036553D">
        <w:rPr>
          <w:rFonts w:cstheme="minorHAnsi"/>
        </w:rPr>
        <w:t xml:space="preserve"> </w:t>
      </w:r>
    </w:p>
    <w:p w14:paraId="0ACE90D5" w14:textId="77777777" w:rsidR="00167461" w:rsidRPr="0036553D" w:rsidRDefault="00167461" w:rsidP="00167461">
      <w:pPr>
        <w:jc w:val="both"/>
        <w:rPr>
          <w:rFonts w:cstheme="minorHAnsi"/>
        </w:rPr>
      </w:pPr>
    </w:p>
    <w:p w14:paraId="3196FA78" w14:textId="77777777" w:rsidR="00167461" w:rsidRDefault="00167461" w:rsidP="00167461">
      <w:pPr>
        <w:pStyle w:val="Heading2"/>
        <w:jc w:val="both"/>
      </w:pPr>
      <w:r>
        <w:t>Terminating services</w:t>
      </w:r>
    </w:p>
    <w:p w14:paraId="0813A530" w14:textId="77777777" w:rsidR="00167461" w:rsidRPr="0036553D" w:rsidRDefault="00167461" w:rsidP="00167461">
      <w:pPr>
        <w:jc w:val="both"/>
        <w:rPr>
          <w:rFonts w:cstheme="minorHAnsi"/>
        </w:rPr>
      </w:pPr>
      <w:r w:rsidRPr="0036553D">
        <w:rPr>
          <w:rFonts w:cstheme="minorHAnsi"/>
        </w:rPr>
        <w:t>You may choose to terminate your services for any reason. Where possible 2 weeks prior to you ceasing your service is required</w:t>
      </w:r>
      <w:r>
        <w:rPr>
          <w:rFonts w:cstheme="minorHAnsi"/>
        </w:rPr>
        <w:t>.</w:t>
      </w:r>
    </w:p>
    <w:p w14:paraId="74B4E2DF" w14:textId="77777777" w:rsidR="00167461" w:rsidRDefault="00167461" w:rsidP="00167461">
      <w:pPr>
        <w:jc w:val="both"/>
      </w:pPr>
    </w:p>
    <w:p w14:paraId="5A708D4E" w14:textId="77777777" w:rsidR="00167461" w:rsidRDefault="00167461" w:rsidP="00167461">
      <w:pPr>
        <w:pStyle w:val="Heading2"/>
        <w:jc w:val="both"/>
      </w:pPr>
      <w:r>
        <w:t>Cancellation periods that fall over weekend hours</w:t>
      </w:r>
    </w:p>
    <w:p w14:paraId="35400D77" w14:textId="2212DF9A" w:rsidR="00167461" w:rsidRPr="00167461" w:rsidRDefault="00167461" w:rsidP="00167461">
      <w:pPr>
        <w:jc w:val="both"/>
        <w:rPr>
          <w:rFonts w:cstheme="minorHAnsi"/>
        </w:rPr>
      </w:pPr>
      <w:r w:rsidRPr="0036553D">
        <w:rPr>
          <w:rFonts w:cstheme="minorHAnsi"/>
        </w:rPr>
        <w:t>When the cancellation notification period (48 hours) falls over weekend hours, these hours will not be included as hours available to provide sufficient notice to cancel services</w:t>
      </w:r>
      <w:r>
        <w:rPr>
          <w:rFonts w:cstheme="minorHAnsi"/>
        </w:rPr>
        <w:t>.</w:t>
      </w:r>
    </w:p>
    <w:p w14:paraId="75515DA7" w14:textId="77777777" w:rsidR="00167461" w:rsidRPr="00997327" w:rsidRDefault="00167461" w:rsidP="00167461">
      <w:pPr>
        <w:pStyle w:val="Heading1"/>
      </w:pPr>
    </w:p>
    <w:p w14:paraId="7B1EDE1E" w14:textId="77777777" w:rsidR="007A6744" w:rsidRPr="00FD4EBC" w:rsidRDefault="007A6744" w:rsidP="00FD4EBC"/>
    <w:sectPr w:rsidR="007A6744" w:rsidRPr="00FD4EBC" w:rsidSect="00FD4EBC">
      <w:headerReference w:type="even" r:id="rId11"/>
      <w:headerReference w:type="default" r:id="rId12"/>
      <w:footerReference w:type="even" r:id="rId13"/>
      <w:footerReference w:type="default" r:id="rId14"/>
      <w:headerReference w:type="first" r:id="rId15"/>
      <w:footerReference w:type="first" r:id="rId16"/>
      <w:pgSz w:w="11906" w:h="16838" w:code="9"/>
      <w:pgMar w:top="1871" w:right="1077" w:bottom="1191" w:left="1077" w:header="45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AC4FE" w14:textId="77777777" w:rsidR="00FD2455" w:rsidRDefault="00FD2455">
      <w:r>
        <w:separator/>
      </w:r>
    </w:p>
  </w:endnote>
  <w:endnote w:type="continuationSeparator" w:id="0">
    <w:p w14:paraId="657C6B40" w14:textId="77777777" w:rsidR="00FD2455" w:rsidRDefault="00FD2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E56E79E-EC0C-42DA-B923-CD79474D234D}"/>
    <w:embedBold r:id="rId2" w:fontKey="{27167974-E499-483F-A3FF-39E769FC6113}"/>
    <w:embedItalic r:id="rId3" w:fontKey="{DF68944C-20B8-4E8C-B8A1-FE8082563652}"/>
    <w:embedBoldItalic r:id="rId4" w:fontKey="{9704F5A2-660E-460B-8D6F-05155D793567}"/>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287D0C4B-758A-446B-BB7C-21F64AFD30A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ight">
    <w:charset w:val="00"/>
    <w:family w:val="swiss"/>
    <w:pitch w:val="variable"/>
    <w:sig w:usb0="80000287" w:usb1="00000000" w:usb2="00000000" w:usb3="00000000" w:csb0="0000000F" w:csb1="00000000"/>
    <w:embedRegular r:id="rId6" w:fontKey="{3C40B6E2-B516-4D0B-9148-D4C0E92173C1}"/>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3E09BCD2-A85C-4C75-BE3A-C80D12C92E35}"/>
  </w:font>
  <w:font w:name="ITC Century Light">
    <w:panose1 w:val="00000000000000000000"/>
    <w:charset w:val="00"/>
    <w:family w:val="modern"/>
    <w:notTrueType/>
    <w:pitch w:val="variable"/>
    <w:sig w:usb0="8000002F" w:usb1="40000048" w:usb2="00000000" w:usb3="00000000" w:csb0="00000001" w:csb1="00000000"/>
  </w:font>
  <w:font w:name="Ubuntu Medium">
    <w:charset w:val="00"/>
    <w:family w:val="swiss"/>
    <w:pitch w:val="variable"/>
    <w:sig w:usb0="E00002FF" w:usb1="5000205B" w:usb2="00000000" w:usb3="00000000" w:csb0="0000009F" w:csb1="00000000"/>
    <w:embedRegular r:id="rId8" w:fontKey="{311E5955-A690-4DBD-882A-A490132687C8}"/>
  </w:font>
  <w:font w:name="Open Sans Light">
    <w:charset w:val="00"/>
    <w:family w:val="swiss"/>
    <w:pitch w:val="variable"/>
    <w:sig w:usb0="E00002EF" w:usb1="4000205B" w:usb2="00000028" w:usb3="00000000" w:csb0="0000019F" w:csb1="00000000"/>
    <w:embedRegular r:id="rId9" w:fontKey="{85DFC441-DC0D-4E33-BF62-DDF8813EFCCD}"/>
  </w:font>
  <w:font w:name="Ubuntu">
    <w:charset w:val="00"/>
    <w:family w:val="swiss"/>
    <w:pitch w:val="variable"/>
    <w:sig w:usb0="E00002FF" w:usb1="5000205B" w:usb2="00000000" w:usb3="00000000" w:csb0="0000009F" w:csb1="00000000"/>
    <w:embedRegular r:id="rId10" w:fontKey="{25ECA4F3-FBF1-422C-B3B1-C2C70D3578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6804"/>
      <w:gridCol w:w="1416"/>
      <w:gridCol w:w="1532"/>
    </w:tblGrid>
    <w:tr w:rsidR="00144411" w:rsidRPr="00BA37FE" w14:paraId="5F15397D" w14:textId="77777777" w:rsidTr="003C5504">
      <w:trPr>
        <w:trHeight w:val="516"/>
      </w:trPr>
      <w:tc>
        <w:tcPr>
          <w:tcW w:w="6804" w:type="dxa"/>
          <w:tcBorders>
            <w:top w:val="single" w:sz="4" w:space="0" w:color="95A0AE"/>
          </w:tcBorders>
          <w:vAlign w:val="bottom"/>
        </w:tcPr>
        <w:p w14:paraId="41A12AE9" w14:textId="77777777" w:rsidR="00144411" w:rsidRPr="00E5043A" w:rsidRDefault="00144411" w:rsidP="00144411">
          <w:pPr>
            <w:pStyle w:val="Footer"/>
          </w:pPr>
          <w:r w:rsidRPr="00E5043A">
            <w:rPr>
              <w:noProof/>
            </w:rPr>
            <w:drawing>
              <wp:inline distT="0" distB="0" distL="0" distR="0" wp14:anchorId="770EA260" wp14:editId="07784267">
                <wp:extent cx="1114839" cy="2565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119903" cy="257705"/>
                        </a:xfrm>
                        <a:prstGeom prst="rect">
                          <a:avLst/>
                        </a:prstGeom>
                      </pic:spPr>
                    </pic:pic>
                  </a:graphicData>
                </a:graphic>
              </wp:inline>
            </w:drawing>
          </w:r>
        </w:p>
      </w:tc>
      <w:tc>
        <w:tcPr>
          <w:tcW w:w="1416" w:type="dxa"/>
          <w:tcBorders>
            <w:top w:val="single" w:sz="4" w:space="0" w:color="95A0AE"/>
          </w:tcBorders>
        </w:tcPr>
        <w:p w14:paraId="5EF81611" w14:textId="77777777" w:rsidR="00144411" w:rsidRPr="00E5043A" w:rsidRDefault="00144411" w:rsidP="00144411">
          <w:pPr>
            <w:pStyle w:val="Footer"/>
            <w:jc w:val="right"/>
          </w:pPr>
        </w:p>
      </w:tc>
      <w:tc>
        <w:tcPr>
          <w:tcW w:w="1532" w:type="dxa"/>
          <w:tcBorders>
            <w:top w:val="single" w:sz="4" w:space="0" w:color="95A0AE"/>
          </w:tcBorders>
        </w:tcPr>
        <w:p w14:paraId="6E7379D1" w14:textId="77777777" w:rsidR="00144411" w:rsidRPr="00E5043A" w:rsidRDefault="00144411" w:rsidP="00144411">
          <w:pPr>
            <w:pStyle w:val="Footer"/>
            <w:jc w:val="right"/>
          </w:pPr>
          <w:r w:rsidRPr="00E5043A">
            <w:t xml:space="preserve">Page </w:t>
          </w:r>
          <w:r w:rsidRPr="00E5043A">
            <w:fldChar w:fldCharType="begin"/>
          </w:r>
          <w:r w:rsidRPr="00E5043A">
            <w:instrText xml:space="preserve"> PAGE </w:instrText>
          </w:r>
          <w:r w:rsidRPr="00E5043A">
            <w:fldChar w:fldCharType="separate"/>
          </w:r>
          <w:r w:rsidRPr="00E5043A">
            <w:t>2</w:t>
          </w:r>
          <w:r w:rsidRPr="00E5043A">
            <w:fldChar w:fldCharType="end"/>
          </w:r>
          <w:r w:rsidRPr="00E5043A">
            <w:t xml:space="preserve"> of </w:t>
          </w:r>
          <w:r w:rsidRPr="00E5043A">
            <w:fldChar w:fldCharType="begin"/>
          </w:r>
          <w:r w:rsidRPr="00E5043A">
            <w:instrText xml:space="preserve"> NUMPAGES  </w:instrText>
          </w:r>
          <w:r w:rsidRPr="00E5043A">
            <w:fldChar w:fldCharType="separate"/>
          </w:r>
          <w:r w:rsidRPr="00E5043A">
            <w:t>8</w:t>
          </w:r>
          <w:r w:rsidRPr="00E5043A">
            <w:fldChar w:fldCharType="end"/>
          </w:r>
        </w:p>
      </w:tc>
    </w:tr>
  </w:tbl>
  <w:p w14:paraId="4C4B6646" w14:textId="77777777" w:rsidR="00144411" w:rsidRDefault="00AD2479">
    <w:pPr>
      <w:pStyle w:val="Footer"/>
    </w:pPr>
    <w:r>
      <w:rPr>
        <w:noProof/>
      </w:rPr>
      <w:drawing>
        <wp:anchor distT="0" distB="0" distL="114300" distR="114300" simplePos="0" relativeHeight="251667456" behindDoc="1" locked="1" layoutInCell="1" allowOverlap="1" wp14:anchorId="2B9810E8" wp14:editId="03CD638F">
          <wp:simplePos x="0" y="0"/>
          <wp:positionH relativeFrom="page">
            <wp:posOffset>3533775</wp:posOffset>
          </wp:positionH>
          <wp:positionV relativeFrom="page">
            <wp:posOffset>7629525</wp:posOffset>
          </wp:positionV>
          <wp:extent cx="4535805" cy="3164205"/>
          <wp:effectExtent l="0" t="0" r="0" b="0"/>
          <wp:wrapNone/>
          <wp:docPr id="22" name="Picture 22"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white dots&#10;&#10;Description automatically generated"/>
                  <pic:cNvPicPr/>
                </pic:nvPicPr>
                <pic:blipFill rotWithShape="1">
                  <a:blip r:embed="rId2"/>
                  <a:srcRect l="37696" t="64613" r="2268" b="5791"/>
                  <a:stretch/>
                </pic:blipFill>
                <pic:spPr bwMode="auto">
                  <a:xfrm>
                    <a:off x="0" y="0"/>
                    <a:ext cx="4535805" cy="316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BA62" w14:textId="05CFB039" w:rsidR="00167461" w:rsidRDefault="00167461" w:rsidP="00167461">
    <w:pPr>
      <w:pStyle w:val="Footer"/>
    </w:pPr>
  </w:p>
  <w:tbl>
    <w:tblPr>
      <w:tblW w:w="5000" w:type="pct"/>
      <w:tblLayout w:type="fixed"/>
      <w:tblCellMar>
        <w:top w:w="57" w:type="dxa"/>
        <w:left w:w="0" w:type="dxa"/>
        <w:bottom w:w="113" w:type="dxa"/>
        <w:right w:w="0" w:type="dxa"/>
      </w:tblCellMar>
      <w:tblLook w:val="04A0" w:firstRow="1" w:lastRow="0" w:firstColumn="1" w:lastColumn="0" w:noHBand="0" w:noVBand="1"/>
    </w:tblPr>
    <w:tblGrid>
      <w:gridCol w:w="2552"/>
      <w:gridCol w:w="2977"/>
      <w:gridCol w:w="3289"/>
      <w:gridCol w:w="934"/>
    </w:tblGrid>
    <w:tr w:rsidR="00167461" w:rsidRPr="00BA37FE" w14:paraId="7E604E7E" w14:textId="77777777" w:rsidTr="006F3F0C">
      <w:trPr>
        <w:trHeight w:val="316"/>
      </w:trPr>
      <w:tc>
        <w:tcPr>
          <w:tcW w:w="2552" w:type="dxa"/>
          <w:tcBorders>
            <w:top w:val="single" w:sz="4" w:space="0" w:color="95A0AE"/>
          </w:tcBorders>
          <w:vAlign w:val="bottom"/>
        </w:tcPr>
        <w:p w14:paraId="05BD2C61" w14:textId="77777777" w:rsidR="00167461" w:rsidRPr="00E5043A" w:rsidRDefault="00167461" w:rsidP="00167461">
          <w:pPr>
            <w:pStyle w:val="Footer"/>
          </w:pPr>
          <w:r w:rsidRPr="00E5043A">
            <w:rPr>
              <w:noProof/>
            </w:rPr>
            <w:drawing>
              <wp:inline distT="0" distB="0" distL="0" distR="0" wp14:anchorId="3429FD1F" wp14:editId="49E05571">
                <wp:extent cx="1157688" cy="266400"/>
                <wp:effectExtent l="0" t="0" r="4445" b="635"/>
                <wp:docPr id="1362858878" name="Picture 1362858878"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58878" name="Picture 1362858878" descr="A black background with white text&#10;&#10;AI-generated content may be incorrect."/>
                        <pic:cNvPicPr/>
                      </pic:nvPicPr>
                      <pic:blipFill>
                        <a:blip r:embed="rId1"/>
                        <a:stretch>
                          <a:fillRect/>
                        </a:stretch>
                      </pic:blipFill>
                      <pic:spPr>
                        <a:xfrm>
                          <a:off x="0" y="0"/>
                          <a:ext cx="1157688" cy="266400"/>
                        </a:xfrm>
                        <a:prstGeom prst="rect">
                          <a:avLst/>
                        </a:prstGeom>
                      </pic:spPr>
                    </pic:pic>
                  </a:graphicData>
                </a:graphic>
              </wp:inline>
            </w:drawing>
          </w:r>
        </w:p>
      </w:tc>
      <w:tc>
        <w:tcPr>
          <w:tcW w:w="2977" w:type="dxa"/>
          <w:tcBorders>
            <w:top w:val="single" w:sz="4" w:space="0" w:color="95A0AE"/>
          </w:tcBorders>
          <w:vAlign w:val="center"/>
        </w:tcPr>
        <w:p w14:paraId="455C327F" w14:textId="0BA82F76" w:rsidR="00167461" w:rsidRDefault="00167461" w:rsidP="00167461">
          <w:pPr>
            <w:pStyle w:val="Footer"/>
          </w:pPr>
        </w:p>
      </w:tc>
      <w:tc>
        <w:tcPr>
          <w:tcW w:w="3289" w:type="dxa"/>
          <w:tcBorders>
            <w:top w:val="single" w:sz="4" w:space="0" w:color="95A0AE"/>
          </w:tcBorders>
        </w:tcPr>
        <w:p w14:paraId="7D0A00E2" w14:textId="10B8E770" w:rsidR="00167461" w:rsidRPr="00E5043A" w:rsidRDefault="00167461" w:rsidP="00167461">
          <w:pPr>
            <w:pStyle w:val="Footer"/>
            <w:jc w:val="center"/>
          </w:pPr>
        </w:p>
      </w:tc>
      <w:tc>
        <w:tcPr>
          <w:tcW w:w="934" w:type="dxa"/>
          <w:tcBorders>
            <w:top w:val="single" w:sz="4" w:space="0" w:color="95A0AE"/>
          </w:tcBorders>
        </w:tcPr>
        <w:p w14:paraId="03D0DAA3" w14:textId="77777777" w:rsidR="00167461" w:rsidRPr="00E5043A" w:rsidRDefault="00167461" w:rsidP="00167461">
          <w:pPr>
            <w:pStyle w:val="Footer"/>
            <w:jc w:val="right"/>
          </w:pPr>
          <w:r w:rsidRPr="00E5043A">
            <w:t xml:space="preserve">Page </w:t>
          </w:r>
          <w:r>
            <w:fldChar w:fldCharType="begin"/>
          </w:r>
          <w:r>
            <w:instrText xml:space="preserve"> PAGE   \* MERGEFORMAT </w:instrText>
          </w:r>
          <w:r>
            <w:fldChar w:fldCharType="separate"/>
          </w:r>
          <w:r>
            <w:t>1</w:t>
          </w:r>
          <w:r>
            <w:rPr>
              <w:noProof/>
            </w:rPr>
            <w:fldChar w:fldCharType="end"/>
          </w:r>
          <w:r>
            <w:rPr>
              <w:noProof/>
            </w:rPr>
            <w:t xml:space="preserve"> </w:t>
          </w:r>
          <w:r w:rsidRPr="00E5043A">
            <w:t xml:space="preserve">of </w:t>
          </w:r>
          <w:r w:rsidRPr="00E5043A">
            <w:fldChar w:fldCharType="begin"/>
          </w:r>
          <w:r w:rsidRPr="00E5043A">
            <w:instrText xml:space="preserve"> NUMPAGES  </w:instrText>
          </w:r>
          <w:r w:rsidRPr="00E5043A">
            <w:fldChar w:fldCharType="separate"/>
          </w:r>
          <w:r>
            <w:t>5</w:t>
          </w:r>
          <w:r w:rsidRPr="00E5043A">
            <w:fldChar w:fldCharType="end"/>
          </w:r>
        </w:p>
      </w:tc>
    </w:tr>
  </w:tbl>
  <w:p w14:paraId="2F120244" w14:textId="77777777" w:rsidR="000D2406" w:rsidRPr="00167461" w:rsidRDefault="000D2406" w:rsidP="001674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6804"/>
      <w:gridCol w:w="1416"/>
      <w:gridCol w:w="1532"/>
    </w:tblGrid>
    <w:tr w:rsidR="00E5043A" w:rsidRPr="00BA37FE" w14:paraId="31F9261B" w14:textId="77777777" w:rsidTr="008666C1">
      <w:trPr>
        <w:trHeight w:val="516"/>
      </w:trPr>
      <w:tc>
        <w:tcPr>
          <w:tcW w:w="6804" w:type="dxa"/>
          <w:tcBorders>
            <w:top w:val="single" w:sz="4" w:space="0" w:color="95A0AE"/>
          </w:tcBorders>
          <w:vAlign w:val="bottom"/>
        </w:tcPr>
        <w:p w14:paraId="0ECC2AA6" w14:textId="77777777" w:rsidR="00E5043A" w:rsidRPr="00E5043A" w:rsidRDefault="00E5043A" w:rsidP="00E5043A">
          <w:pPr>
            <w:pStyle w:val="Footer"/>
          </w:pPr>
          <w:r w:rsidRPr="00E5043A">
            <w:rPr>
              <w:noProof/>
            </w:rPr>
            <w:drawing>
              <wp:inline distT="0" distB="0" distL="0" distR="0" wp14:anchorId="1728D1E6" wp14:editId="14092393">
                <wp:extent cx="1104900" cy="254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113413" cy="256212"/>
                        </a:xfrm>
                        <a:prstGeom prst="rect">
                          <a:avLst/>
                        </a:prstGeom>
                      </pic:spPr>
                    </pic:pic>
                  </a:graphicData>
                </a:graphic>
              </wp:inline>
            </w:drawing>
          </w:r>
        </w:p>
      </w:tc>
      <w:tc>
        <w:tcPr>
          <w:tcW w:w="1416" w:type="dxa"/>
          <w:tcBorders>
            <w:top w:val="single" w:sz="4" w:space="0" w:color="95A0AE"/>
          </w:tcBorders>
        </w:tcPr>
        <w:p w14:paraId="498CEC42" w14:textId="77777777" w:rsidR="00E5043A" w:rsidRPr="00E5043A" w:rsidRDefault="00E5043A" w:rsidP="008666C1">
          <w:pPr>
            <w:pStyle w:val="Footer"/>
            <w:jc w:val="right"/>
          </w:pPr>
        </w:p>
      </w:tc>
      <w:tc>
        <w:tcPr>
          <w:tcW w:w="1532" w:type="dxa"/>
          <w:tcBorders>
            <w:top w:val="single" w:sz="4" w:space="0" w:color="95A0AE"/>
          </w:tcBorders>
        </w:tcPr>
        <w:p w14:paraId="3E508488" w14:textId="77777777" w:rsidR="00E5043A" w:rsidRPr="00E5043A" w:rsidRDefault="00E5043A" w:rsidP="008666C1">
          <w:pPr>
            <w:pStyle w:val="Footer"/>
            <w:jc w:val="right"/>
          </w:pPr>
          <w:r w:rsidRPr="00E5043A">
            <w:t xml:space="preserve">Page </w:t>
          </w:r>
          <w:r w:rsidRPr="00E5043A">
            <w:fldChar w:fldCharType="begin"/>
          </w:r>
          <w:r w:rsidRPr="00E5043A">
            <w:instrText xml:space="preserve"> PAGE </w:instrText>
          </w:r>
          <w:r w:rsidRPr="00E5043A">
            <w:fldChar w:fldCharType="separate"/>
          </w:r>
          <w:r w:rsidRPr="00E5043A">
            <w:t>2</w:t>
          </w:r>
          <w:r w:rsidRPr="00E5043A">
            <w:fldChar w:fldCharType="end"/>
          </w:r>
          <w:r w:rsidRPr="00E5043A">
            <w:t xml:space="preserve"> of </w:t>
          </w:r>
          <w:r w:rsidRPr="00E5043A">
            <w:fldChar w:fldCharType="begin"/>
          </w:r>
          <w:r w:rsidRPr="00E5043A">
            <w:instrText xml:space="preserve"> NUMPAGES  </w:instrText>
          </w:r>
          <w:r w:rsidRPr="00E5043A">
            <w:fldChar w:fldCharType="separate"/>
          </w:r>
          <w:r w:rsidRPr="00E5043A">
            <w:t>8</w:t>
          </w:r>
          <w:r w:rsidRPr="00E5043A">
            <w:fldChar w:fldCharType="end"/>
          </w:r>
        </w:p>
      </w:tc>
    </w:tr>
  </w:tbl>
  <w:p w14:paraId="3E37A556" w14:textId="77777777" w:rsidR="000D2406" w:rsidRPr="00925D46" w:rsidRDefault="00144411" w:rsidP="00626B00">
    <w:pPr>
      <w:pStyle w:val="Footer"/>
    </w:pPr>
    <w:r>
      <w:rPr>
        <w:noProof/>
      </w:rPr>
      <w:drawing>
        <wp:anchor distT="0" distB="0" distL="114300" distR="114300" simplePos="0" relativeHeight="251663360" behindDoc="1" locked="1" layoutInCell="1" allowOverlap="1" wp14:anchorId="3DA668AA" wp14:editId="340A0651">
          <wp:simplePos x="0" y="0"/>
          <wp:positionH relativeFrom="page">
            <wp:align>right</wp:align>
          </wp:positionH>
          <wp:positionV relativeFrom="page">
            <wp:posOffset>8243570</wp:posOffset>
          </wp:positionV>
          <wp:extent cx="4221480" cy="2682875"/>
          <wp:effectExtent l="0" t="0" r="7620" b="3175"/>
          <wp:wrapNone/>
          <wp:docPr id="20" name="Picture 20"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white dots&#10;&#10;Description automatically generated"/>
                  <pic:cNvPicPr/>
                </pic:nvPicPr>
                <pic:blipFill rotWithShape="1">
                  <a:blip r:embed="rId2"/>
                  <a:srcRect l="21809" t="64880"/>
                  <a:stretch/>
                </pic:blipFill>
                <pic:spPr bwMode="auto">
                  <a:xfrm>
                    <a:off x="0" y="0"/>
                    <a:ext cx="4221480" cy="268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7BF1F" w14:textId="77777777" w:rsidR="00FD2455" w:rsidRDefault="00FD2455">
      <w:r>
        <w:separator/>
      </w:r>
    </w:p>
  </w:footnote>
  <w:footnote w:type="continuationSeparator" w:id="0">
    <w:p w14:paraId="70226049" w14:textId="77777777" w:rsidR="00FD2455" w:rsidRDefault="00FD2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4876"/>
      <w:gridCol w:w="4876"/>
    </w:tblGrid>
    <w:tr w:rsidR="00144411" w:rsidRPr="00BA37FE" w14:paraId="118720FD" w14:textId="77777777" w:rsidTr="003C5504">
      <w:trPr>
        <w:trHeight w:val="794"/>
      </w:trPr>
      <w:sdt>
        <w:sdtPr>
          <w:alias w:val="Title"/>
          <w:tag w:val=""/>
          <w:id w:val="739751464"/>
          <w:dataBinding w:prefixMappings="xmlns:ns0='http://purl.org/dc/elements/1.1/' xmlns:ns1='http://schemas.openxmlformats.org/package/2006/metadata/core-properties' " w:xpath="/ns1:coreProperties[1]/ns0:title[1]" w:storeItemID="{6C3C8BC8-F283-45AE-878A-BAB7291924A1}"/>
          <w:text w:multiLine="1"/>
        </w:sdtPr>
        <w:sdtContent>
          <w:tc>
            <w:tcPr>
              <w:tcW w:w="4876" w:type="dxa"/>
              <w:vAlign w:val="center"/>
            </w:tcPr>
            <w:p w14:paraId="2E2CE385" w14:textId="3A6EC4CB" w:rsidR="00144411" w:rsidRPr="00F95017" w:rsidRDefault="006F3F0C" w:rsidP="00144411">
              <w:pPr>
                <w:pStyle w:val="Heading3Grey"/>
              </w:pPr>
              <w:r>
                <w:t>CPL Aged Care Client Cancellation Guideline</w:t>
              </w:r>
            </w:p>
          </w:tc>
        </w:sdtContent>
      </w:sdt>
      <w:tc>
        <w:tcPr>
          <w:tcW w:w="4876" w:type="dxa"/>
        </w:tcPr>
        <w:p w14:paraId="0B2124A2" w14:textId="77777777" w:rsidR="00144411" w:rsidRPr="00F95017" w:rsidRDefault="00EA4591" w:rsidP="00144411">
          <w:pPr>
            <w:pStyle w:val="Header"/>
            <w:jc w:val="right"/>
          </w:pPr>
          <w:r>
            <w:rPr>
              <w:noProof/>
            </w:rPr>
            <w:drawing>
              <wp:inline distT="0" distB="0" distL="0" distR="0" wp14:anchorId="757F9743" wp14:editId="3ADAD37C">
                <wp:extent cx="1571625" cy="6184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l="-2560" t="-5131" r="-3145" b="-5913"/>
                        <a:stretch/>
                      </pic:blipFill>
                      <pic:spPr bwMode="auto">
                        <a:xfrm>
                          <a:off x="0" y="0"/>
                          <a:ext cx="1574414" cy="6195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093DFD" w14:textId="77777777" w:rsidR="00144411" w:rsidRDefault="001444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4876"/>
      <w:gridCol w:w="4876"/>
    </w:tblGrid>
    <w:tr w:rsidR="00144411" w:rsidRPr="00BA37FE" w14:paraId="4278FC79" w14:textId="77777777" w:rsidTr="003C5504">
      <w:trPr>
        <w:trHeight w:val="794"/>
      </w:trPr>
      <w:sdt>
        <w:sdtPr>
          <w:alias w:val="Title"/>
          <w:tag w:val=""/>
          <w:id w:val="1039870400"/>
          <w:dataBinding w:prefixMappings="xmlns:ns0='http://purl.org/dc/elements/1.1/' xmlns:ns1='http://schemas.openxmlformats.org/package/2006/metadata/core-properties' " w:xpath="/ns1:coreProperties[1]/ns0:title[1]" w:storeItemID="{6C3C8BC8-F283-45AE-878A-BAB7291924A1}"/>
          <w:text w:multiLine="1"/>
        </w:sdtPr>
        <w:sdtContent>
          <w:tc>
            <w:tcPr>
              <w:tcW w:w="4876" w:type="dxa"/>
              <w:vAlign w:val="center"/>
            </w:tcPr>
            <w:p w14:paraId="257825BB" w14:textId="4946C6DB" w:rsidR="00144411" w:rsidRPr="00F95017" w:rsidRDefault="006F3F0C" w:rsidP="00144411">
              <w:pPr>
                <w:pStyle w:val="Heading3Grey"/>
              </w:pPr>
              <w:r>
                <w:t>CPL Aged Care Client Cancellation Guideline</w:t>
              </w:r>
            </w:p>
          </w:tc>
        </w:sdtContent>
      </w:sdt>
      <w:tc>
        <w:tcPr>
          <w:tcW w:w="4876" w:type="dxa"/>
        </w:tcPr>
        <w:p w14:paraId="0D4C4829" w14:textId="77777777" w:rsidR="00144411" w:rsidRPr="00F95017" w:rsidRDefault="00EA4591" w:rsidP="00144411">
          <w:pPr>
            <w:pStyle w:val="Header"/>
            <w:jc w:val="right"/>
          </w:pPr>
          <w:r>
            <w:rPr>
              <w:noProof/>
            </w:rPr>
            <w:drawing>
              <wp:inline distT="0" distB="0" distL="0" distR="0" wp14:anchorId="77F0167B" wp14:editId="509B761A">
                <wp:extent cx="1571625" cy="6184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l="-2560" t="-5131" r="-3145" b="-5913"/>
                        <a:stretch/>
                      </pic:blipFill>
                      <pic:spPr bwMode="auto">
                        <a:xfrm>
                          <a:off x="0" y="0"/>
                          <a:ext cx="1574414" cy="6195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7A94E9" w14:textId="77777777" w:rsidR="00144411" w:rsidRPr="00144411" w:rsidRDefault="001444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top w:w="57" w:type="dxa"/>
        <w:left w:w="0" w:type="dxa"/>
        <w:bottom w:w="113" w:type="dxa"/>
        <w:right w:w="0" w:type="dxa"/>
      </w:tblCellMar>
      <w:tblLook w:val="04A0" w:firstRow="1" w:lastRow="0" w:firstColumn="1" w:lastColumn="0" w:noHBand="0" w:noVBand="1"/>
    </w:tblPr>
    <w:tblGrid>
      <w:gridCol w:w="4876"/>
      <w:gridCol w:w="4876"/>
    </w:tblGrid>
    <w:tr w:rsidR="00925D46" w:rsidRPr="00BA37FE" w14:paraId="3A038762" w14:textId="77777777" w:rsidTr="001C2C33">
      <w:trPr>
        <w:trHeight w:val="794"/>
      </w:trPr>
      <w:sdt>
        <w:sdtPr>
          <w:alias w:val="Title"/>
          <w:tag w:val=""/>
          <w:id w:val="63072856"/>
          <w:placeholder>
            <w:docPart w:val="A23C3E53CB9E428F88C85149C17085BD"/>
          </w:placeholder>
          <w:dataBinding w:prefixMappings="xmlns:ns0='http://purl.org/dc/elements/1.1/' xmlns:ns1='http://schemas.openxmlformats.org/package/2006/metadata/core-properties' " w:xpath="/ns1:coreProperties[1]/ns0:title[1]" w:storeItemID="{6C3C8BC8-F283-45AE-878A-BAB7291924A1}"/>
          <w:text w:multiLine="1"/>
        </w:sdtPr>
        <w:sdtContent>
          <w:tc>
            <w:tcPr>
              <w:tcW w:w="4876" w:type="dxa"/>
              <w:vAlign w:val="center"/>
            </w:tcPr>
            <w:p w14:paraId="18022F11" w14:textId="4331029C" w:rsidR="00925D46" w:rsidRPr="00F95017" w:rsidRDefault="006F3F0C" w:rsidP="006D4EE1">
              <w:pPr>
                <w:pStyle w:val="Heading3Grey"/>
              </w:pPr>
              <w:r>
                <w:t>CPL Aged Care Client Cancellation Guideline</w:t>
              </w:r>
            </w:p>
          </w:tc>
        </w:sdtContent>
      </w:sdt>
      <w:tc>
        <w:tcPr>
          <w:tcW w:w="4876" w:type="dxa"/>
        </w:tcPr>
        <w:p w14:paraId="26D44FBB" w14:textId="77777777" w:rsidR="00925D46" w:rsidRPr="00F95017" w:rsidRDefault="001C2C33" w:rsidP="001C2C33">
          <w:pPr>
            <w:pStyle w:val="Header"/>
            <w:jc w:val="right"/>
          </w:pPr>
          <w:r>
            <w:rPr>
              <w:noProof/>
            </w:rPr>
            <w:drawing>
              <wp:inline distT="0" distB="0" distL="0" distR="0" wp14:anchorId="4DBD6D9D" wp14:editId="77230FFA">
                <wp:extent cx="1571625" cy="618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srcRect l="-2560" t="-5131" r="-3145" b="-5913"/>
                        <a:stretch/>
                      </pic:blipFill>
                      <pic:spPr bwMode="auto">
                        <a:xfrm>
                          <a:off x="0" y="0"/>
                          <a:ext cx="1574414" cy="6195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6D9B43" w14:textId="77777777" w:rsidR="000D2406" w:rsidRPr="00C03ED6" w:rsidRDefault="000D2406" w:rsidP="00FA4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pt;height:11.9pt" o:bullet="t">
        <v:imagedata r:id="rId1" o:title="Grey bullet"/>
      </v:shape>
    </w:pict>
  </w:numPicBullet>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5A52EF7"/>
    <w:multiLevelType w:val="multilevel"/>
    <w:tmpl w:val="750CE476"/>
    <w:styleLink w:val="NubmeredHeadings"/>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5" w15:restartNumberingAfterBreak="0">
    <w:nsid w:val="06912A82"/>
    <w:multiLevelType w:val="multilevel"/>
    <w:tmpl w:val="5FDE5A2A"/>
    <w:numStyleLink w:val="ListBullets"/>
  </w:abstractNum>
  <w:abstractNum w:abstractNumId="6"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0DA773A0"/>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1785352"/>
    <w:multiLevelType w:val="multilevel"/>
    <w:tmpl w:val="0F4E8FF4"/>
    <w:styleLink w:val="TicksList"/>
    <w:lvl w:ilvl="0">
      <w:start w:val="1"/>
      <w:numFmt w:val="bullet"/>
      <w:lvlText w:val="ü"/>
      <w:lvlJc w:val="left"/>
      <w:pPr>
        <w:ind w:left="510" w:hanging="340"/>
      </w:pPr>
      <w:rPr>
        <w:rFonts w:ascii="Wingdings" w:hAnsi="Wingdings" w:hint="default"/>
        <w:b/>
        <w:i w:val="0"/>
        <w:color w:val="FF4B00"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C1807B3"/>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215379E"/>
    <w:multiLevelType w:val="multilevel"/>
    <w:tmpl w:val="05BA0690"/>
    <w:styleLink w:val="ListNumbers"/>
    <w:lvl w:ilvl="0">
      <w:start w:val="1"/>
      <w:numFmt w:val="decimal"/>
      <w:pStyle w:val="ListNumber"/>
      <w:lvlText w:val="%1."/>
      <w:lvlJc w:val="left"/>
      <w:pPr>
        <w:ind w:left="340" w:hanging="340"/>
      </w:pPr>
      <w:rPr>
        <w:rFonts w:hint="default"/>
        <w:color w:val="51575E" w:themeColor="text2"/>
      </w:rPr>
    </w:lvl>
    <w:lvl w:ilvl="1">
      <w:start w:val="1"/>
      <w:numFmt w:val="lowerLetter"/>
      <w:pStyle w:val="ListNumber2"/>
      <w:lvlText w:val="%2."/>
      <w:lvlJc w:val="left"/>
      <w:pPr>
        <w:ind w:left="680" w:hanging="340"/>
      </w:pPr>
      <w:rPr>
        <w:rFonts w:hint="default"/>
        <w:color w:val="51575E" w:themeColor="text2"/>
      </w:rPr>
    </w:lvl>
    <w:lvl w:ilvl="2">
      <w:start w:val="1"/>
      <w:numFmt w:val="lowerRoman"/>
      <w:pStyle w:val="ListNumber3"/>
      <w:lvlText w:val="%3."/>
      <w:lvlJc w:val="left"/>
      <w:pPr>
        <w:ind w:left="1020" w:hanging="340"/>
      </w:pPr>
      <w:rPr>
        <w:rFonts w:hint="default"/>
        <w:color w:val="51575E"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1" w15:restartNumberingAfterBreak="0">
    <w:nsid w:val="26A014D5"/>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8FB35FA"/>
    <w:multiLevelType w:val="multilevel"/>
    <w:tmpl w:val="5FDE5A2A"/>
    <w:styleLink w:val="ListBullets"/>
    <w:lvl w:ilvl="0">
      <w:start w:val="1"/>
      <w:numFmt w:val="bullet"/>
      <w:pStyle w:val="ListBullet"/>
      <w:lvlText w:val=""/>
      <w:lvlJc w:val="left"/>
      <w:pPr>
        <w:ind w:left="425" w:hanging="425"/>
      </w:pPr>
      <w:rPr>
        <w:rFonts w:ascii="Symbol" w:hAnsi="Symbol" w:hint="default"/>
        <w:b w:val="0"/>
        <w:bCs w:val="0"/>
        <w:i w:val="0"/>
        <w:iCs w:val="0"/>
        <w:caps w:val="0"/>
        <w:strike w:val="0"/>
        <w:dstrike w:val="0"/>
        <w:vanish w:val="0"/>
        <w:color w:val="51575E"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pStyle w:val="ListBullet2"/>
      <w:lvlText w:val=""/>
      <w:lvlJc w:val="left"/>
      <w:pPr>
        <w:ind w:left="851" w:hanging="426"/>
      </w:pPr>
      <w:rPr>
        <w:rFonts w:ascii="Symbol" w:hAnsi="Symbol" w:hint="default"/>
        <w:color w:val="51575E" w:themeColor="text2"/>
      </w:rPr>
    </w:lvl>
    <w:lvl w:ilvl="2">
      <w:start w:val="1"/>
      <w:numFmt w:val="none"/>
      <w:lvlText w:val=""/>
      <w:lvlJc w:val="left"/>
      <w:pPr>
        <w:ind w:left="1020" w:hanging="340"/>
      </w:pPr>
      <w:rPr>
        <w:rFonts w:hint="default"/>
        <w:color w:val="51575E"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13" w15:restartNumberingAfterBreak="0">
    <w:nsid w:val="3EAA35A0"/>
    <w:multiLevelType w:val="multilevel"/>
    <w:tmpl w:val="750CE476"/>
    <w:numStyleLink w:val="NubmeredHeadings"/>
  </w:abstractNum>
  <w:abstractNum w:abstractNumId="14" w15:restartNumberingAfterBreak="0">
    <w:nsid w:val="6BDC32A2"/>
    <w:multiLevelType w:val="multilevel"/>
    <w:tmpl w:val="05BA0690"/>
    <w:numStyleLink w:val="ListNumbers"/>
  </w:abstractNum>
  <w:abstractNum w:abstractNumId="15" w15:restartNumberingAfterBreak="0">
    <w:nsid w:val="72D52456"/>
    <w:multiLevelType w:val="hybridMultilevel"/>
    <w:tmpl w:val="F92CCE9C"/>
    <w:lvl w:ilvl="0" w:tplc="7E86693E">
      <w:start w:val="1"/>
      <w:numFmt w:val="bullet"/>
      <w:pStyle w:val="TableBullet"/>
      <w:lvlText w:val="‒"/>
      <w:lvlJc w:val="left"/>
      <w:pPr>
        <w:ind w:left="360" w:hanging="360"/>
      </w:pPr>
      <w:rPr>
        <w:rFonts w:ascii="Calibri" w:hAnsi="Calibri" w:hint="default"/>
        <w:b w:val="0"/>
        <w:bCs w:val="0"/>
        <w:i w:val="0"/>
        <w:iCs w:val="0"/>
        <w:caps w:val="0"/>
        <w:smallCaps w:val="0"/>
        <w:strike w:val="0"/>
        <w:dstrike w:val="0"/>
        <w:vanish w:val="0"/>
        <w:color w:val="51575E"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52138ED"/>
    <w:multiLevelType w:val="hybridMultilevel"/>
    <w:tmpl w:val="B37408D4"/>
    <w:lvl w:ilvl="0" w:tplc="89E46A8A">
      <w:start w:val="1"/>
      <w:numFmt w:val="bullet"/>
      <w:lvlText w:val="○"/>
      <w:lvlJc w:val="left"/>
      <w:pPr>
        <w:ind w:left="644" w:hanging="360"/>
      </w:pPr>
      <w:rPr>
        <w:rFonts w:ascii="Arial" w:hAnsi="Arial" w:hint="default"/>
        <w:color w:val="51575E" w:themeColor="text2"/>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77F83F89"/>
    <w:multiLevelType w:val="multilevel"/>
    <w:tmpl w:val="750CE476"/>
    <w:numStyleLink w:val="NubmeredHeadings"/>
  </w:abstractNum>
  <w:abstractNum w:abstractNumId="18" w15:restartNumberingAfterBreak="0">
    <w:nsid w:val="79574B96"/>
    <w:multiLevelType w:val="multilevel"/>
    <w:tmpl w:val="5FDE5A2A"/>
    <w:numStyleLink w:val="ListBullets"/>
  </w:abstractNum>
  <w:abstractNum w:abstractNumId="19" w15:restartNumberingAfterBreak="0">
    <w:nsid w:val="7D9F17F6"/>
    <w:multiLevelType w:val="multilevel"/>
    <w:tmpl w:val="DE7264EA"/>
    <w:lvl w:ilvl="0">
      <w:start w:val="1"/>
      <w:numFmt w:val="bullet"/>
      <w:lvlText w:val=""/>
      <w:lvlJc w:val="left"/>
      <w:pPr>
        <w:ind w:left="227" w:hanging="227"/>
      </w:pPr>
      <w:rPr>
        <w:rFonts w:ascii="Symbol" w:hAnsi="Symbol" w:hint="default"/>
        <w:color w:val="000000" w:themeColor="text1"/>
        <w:sz w:val="22"/>
      </w:rPr>
    </w:lvl>
    <w:lvl w:ilvl="1">
      <w:start w:val="1"/>
      <w:numFmt w:val="bullet"/>
      <w:lvlText w:val="–"/>
      <w:lvlJc w:val="left"/>
      <w:pPr>
        <w:ind w:left="454" w:hanging="29"/>
      </w:pPr>
      <w:rPr>
        <w:rFonts w:ascii="Univers Light" w:hAnsi="Univers Light" w:hint="default"/>
        <w:color w:val="000000" w:themeColor="text1"/>
        <w:sz w:val="22"/>
      </w:rPr>
    </w:lvl>
    <w:lvl w:ilvl="2">
      <w:start w:val="1"/>
      <w:numFmt w:val="bullet"/>
      <w:lvlText w:val=""/>
      <w:lvlJc w:val="left"/>
      <w:pPr>
        <w:ind w:left="1275" w:hanging="425"/>
      </w:pPr>
      <w:rPr>
        <w:rFonts w:ascii="Symbol" w:hAnsi="Symbol" w:hint="default"/>
        <w:color w:val="F18E00"/>
        <w:sz w:val="20"/>
      </w:rPr>
    </w:lvl>
    <w:lvl w:ilvl="3">
      <w:start w:val="1"/>
      <w:numFmt w:val="bullet"/>
      <w:lvlText w:val=""/>
      <w:lvlJc w:val="left"/>
      <w:pPr>
        <w:ind w:left="1700" w:hanging="425"/>
      </w:pPr>
      <w:rPr>
        <w:rFonts w:ascii="Symbol" w:hAnsi="Symbol" w:hint="default"/>
        <w:color w:val="FBBD1A"/>
        <w:sz w:val="20"/>
      </w:rPr>
    </w:lvl>
    <w:lvl w:ilvl="4">
      <w:start w:val="1"/>
      <w:numFmt w:val="bullet"/>
      <w:lvlText w:val=""/>
      <w:lvlJc w:val="left"/>
      <w:pPr>
        <w:ind w:left="2125" w:hanging="425"/>
      </w:pPr>
      <w:rPr>
        <w:rFonts w:ascii="Symbol" w:hAnsi="Symbol" w:hint="default"/>
        <w:color w:val="F18E00"/>
        <w:sz w:val="22"/>
      </w:rPr>
    </w:lvl>
    <w:lvl w:ilvl="5">
      <w:start w:val="1"/>
      <w:numFmt w:val="bullet"/>
      <w:lvlText w:val=""/>
      <w:lvlJc w:val="left"/>
      <w:pPr>
        <w:ind w:left="2550" w:hanging="425"/>
      </w:pPr>
      <w:rPr>
        <w:rFonts w:ascii="Symbol" w:hAnsi="Symbol" w:hint="default"/>
        <w:color w:val="FBBD1A"/>
        <w:sz w:val="22"/>
      </w:rPr>
    </w:lvl>
    <w:lvl w:ilvl="6">
      <w:start w:val="1"/>
      <w:numFmt w:val="bullet"/>
      <w:lvlText w:val=""/>
      <w:lvlJc w:val="left"/>
      <w:pPr>
        <w:ind w:left="2975" w:hanging="425"/>
      </w:pPr>
      <w:rPr>
        <w:rFonts w:ascii="Symbol" w:hAnsi="Symbol" w:hint="default"/>
        <w:color w:val="F18E00"/>
        <w:sz w:val="20"/>
      </w:rPr>
    </w:lvl>
    <w:lvl w:ilvl="7">
      <w:start w:val="1"/>
      <w:numFmt w:val="bullet"/>
      <w:lvlText w:val=""/>
      <w:lvlJc w:val="left"/>
      <w:pPr>
        <w:ind w:left="3400" w:hanging="425"/>
      </w:pPr>
      <w:rPr>
        <w:rFonts w:ascii="Symbol" w:hAnsi="Symbol" w:hint="default"/>
        <w:color w:val="FBBD1A"/>
        <w:sz w:val="20"/>
      </w:rPr>
    </w:lvl>
    <w:lvl w:ilvl="8">
      <w:start w:val="1"/>
      <w:numFmt w:val="bullet"/>
      <w:lvlText w:val=""/>
      <w:lvlJc w:val="left"/>
      <w:pPr>
        <w:ind w:left="3825" w:hanging="425"/>
      </w:pPr>
      <w:rPr>
        <w:rFonts w:ascii="Symbol" w:hAnsi="Symbol" w:hint="default"/>
        <w:color w:val="F18E00"/>
        <w:sz w:val="22"/>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6"/>
  </w:num>
  <w:num w:numId="6" w16cid:durableId="1064721360">
    <w:abstractNumId w:val="11"/>
  </w:num>
  <w:num w:numId="7" w16cid:durableId="893538758">
    <w:abstractNumId w:val="7"/>
  </w:num>
  <w:num w:numId="8" w16cid:durableId="1457992361">
    <w:abstractNumId w:val="9"/>
  </w:num>
  <w:num w:numId="9" w16cid:durableId="1900511158">
    <w:abstractNumId w:val="10"/>
  </w:num>
  <w:num w:numId="10" w16cid:durableId="1530142763">
    <w:abstractNumId w:val="15"/>
  </w:num>
  <w:num w:numId="11" w16cid:durableId="1549680667">
    <w:abstractNumId w:val="12"/>
  </w:num>
  <w:num w:numId="12" w16cid:durableId="1549416105">
    <w:abstractNumId w:val="12"/>
  </w:num>
  <w:num w:numId="13" w16cid:durableId="1046679214">
    <w:abstractNumId w:val="4"/>
  </w:num>
  <w:num w:numId="14" w16cid:durableId="1022629159">
    <w:abstractNumId w:val="8"/>
  </w:num>
  <w:num w:numId="15" w16cid:durableId="1531187273">
    <w:abstractNumId w:val="14"/>
  </w:num>
  <w:num w:numId="16" w16cid:durableId="8970129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471357">
    <w:abstractNumId w:val="17"/>
  </w:num>
  <w:num w:numId="18" w16cid:durableId="481891224">
    <w:abstractNumId w:val="13"/>
  </w:num>
  <w:num w:numId="19" w16cid:durableId="240721647">
    <w:abstractNumId w:val="12"/>
  </w:num>
  <w:num w:numId="20" w16cid:durableId="265502836">
    <w:abstractNumId w:val="16"/>
  </w:num>
  <w:num w:numId="21" w16cid:durableId="905140003">
    <w:abstractNumId w:val="15"/>
  </w:num>
  <w:num w:numId="22" w16cid:durableId="1193492370">
    <w:abstractNumId w:val="15"/>
  </w:num>
  <w:num w:numId="23" w16cid:durableId="742027826">
    <w:abstractNumId w:val="15"/>
  </w:num>
  <w:num w:numId="24" w16cid:durableId="2020040943">
    <w:abstractNumId w:val="18"/>
  </w:num>
  <w:num w:numId="25" w16cid:durableId="1266695271">
    <w:abstractNumId w:val="19"/>
  </w:num>
  <w:num w:numId="26" w16cid:durableId="189669410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DWUWA+ozGbb9iLEYDQkjpRlMTJvMcXQ1Pp5wgeKTHqnRYEYk+74ERAZ5oNFfe/GewiuYzu34YPoLAv0mgmpy3g==" w:salt="WfPmdJLpH46nqLEiogM3HA=="/>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167461"/>
    <w:rsid w:val="000000F3"/>
    <w:rsid w:val="00001F3A"/>
    <w:rsid w:val="00005149"/>
    <w:rsid w:val="00005561"/>
    <w:rsid w:val="000063F9"/>
    <w:rsid w:val="00006F13"/>
    <w:rsid w:val="0000783C"/>
    <w:rsid w:val="00014834"/>
    <w:rsid w:val="00014AC6"/>
    <w:rsid w:val="00015DAF"/>
    <w:rsid w:val="00020A94"/>
    <w:rsid w:val="00020FC9"/>
    <w:rsid w:val="000215FE"/>
    <w:rsid w:val="000222AA"/>
    <w:rsid w:val="00024D2C"/>
    <w:rsid w:val="00026A5D"/>
    <w:rsid w:val="00027D54"/>
    <w:rsid w:val="00027FBA"/>
    <w:rsid w:val="000319A2"/>
    <w:rsid w:val="000320E2"/>
    <w:rsid w:val="0003327B"/>
    <w:rsid w:val="00035C72"/>
    <w:rsid w:val="000379A1"/>
    <w:rsid w:val="00037ED9"/>
    <w:rsid w:val="000412B4"/>
    <w:rsid w:val="000423EB"/>
    <w:rsid w:val="00045719"/>
    <w:rsid w:val="00046882"/>
    <w:rsid w:val="0005233D"/>
    <w:rsid w:val="0006146D"/>
    <w:rsid w:val="00062056"/>
    <w:rsid w:val="00063C6A"/>
    <w:rsid w:val="00070395"/>
    <w:rsid w:val="000734BB"/>
    <w:rsid w:val="00076747"/>
    <w:rsid w:val="00076B00"/>
    <w:rsid w:val="00077D64"/>
    <w:rsid w:val="00081AB9"/>
    <w:rsid w:val="00084C68"/>
    <w:rsid w:val="000852A6"/>
    <w:rsid w:val="00090164"/>
    <w:rsid w:val="00093181"/>
    <w:rsid w:val="00093D6F"/>
    <w:rsid w:val="0009638E"/>
    <w:rsid w:val="000964FA"/>
    <w:rsid w:val="000A2165"/>
    <w:rsid w:val="000A219C"/>
    <w:rsid w:val="000A228B"/>
    <w:rsid w:val="000A302F"/>
    <w:rsid w:val="000A4A09"/>
    <w:rsid w:val="000A4A84"/>
    <w:rsid w:val="000A4AB2"/>
    <w:rsid w:val="000A507B"/>
    <w:rsid w:val="000A671C"/>
    <w:rsid w:val="000B1078"/>
    <w:rsid w:val="000B20BE"/>
    <w:rsid w:val="000B499F"/>
    <w:rsid w:val="000B570B"/>
    <w:rsid w:val="000B579E"/>
    <w:rsid w:val="000C3926"/>
    <w:rsid w:val="000C3F22"/>
    <w:rsid w:val="000C550D"/>
    <w:rsid w:val="000C7546"/>
    <w:rsid w:val="000D1BC1"/>
    <w:rsid w:val="000D2406"/>
    <w:rsid w:val="000E0C55"/>
    <w:rsid w:val="000E241B"/>
    <w:rsid w:val="000E4A5D"/>
    <w:rsid w:val="000E4DC0"/>
    <w:rsid w:val="000E771D"/>
    <w:rsid w:val="000F0051"/>
    <w:rsid w:val="000F0FED"/>
    <w:rsid w:val="000F187B"/>
    <w:rsid w:val="000F234C"/>
    <w:rsid w:val="000F420F"/>
    <w:rsid w:val="000F5436"/>
    <w:rsid w:val="000F6618"/>
    <w:rsid w:val="000F6EEE"/>
    <w:rsid w:val="000F7675"/>
    <w:rsid w:val="00101D68"/>
    <w:rsid w:val="001022F7"/>
    <w:rsid w:val="001028B2"/>
    <w:rsid w:val="00103006"/>
    <w:rsid w:val="001031D2"/>
    <w:rsid w:val="001052D3"/>
    <w:rsid w:val="001057D3"/>
    <w:rsid w:val="0010753D"/>
    <w:rsid w:val="00114171"/>
    <w:rsid w:val="00116B1D"/>
    <w:rsid w:val="00117D3D"/>
    <w:rsid w:val="001208E1"/>
    <w:rsid w:val="00120A80"/>
    <w:rsid w:val="00120D26"/>
    <w:rsid w:val="00121728"/>
    <w:rsid w:val="00124CBE"/>
    <w:rsid w:val="00127ACA"/>
    <w:rsid w:val="00130478"/>
    <w:rsid w:val="00131BB0"/>
    <w:rsid w:val="00132D95"/>
    <w:rsid w:val="00132E21"/>
    <w:rsid w:val="0013698D"/>
    <w:rsid w:val="001375CF"/>
    <w:rsid w:val="00137984"/>
    <w:rsid w:val="0014068F"/>
    <w:rsid w:val="00141D95"/>
    <w:rsid w:val="0014368D"/>
    <w:rsid w:val="00144411"/>
    <w:rsid w:val="001454CB"/>
    <w:rsid w:val="001511B8"/>
    <w:rsid w:val="001519FC"/>
    <w:rsid w:val="001561A1"/>
    <w:rsid w:val="0015702B"/>
    <w:rsid w:val="00162523"/>
    <w:rsid w:val="00164CD8"/>
    <w:rsid w:val="001652FF"/>
    <w:rsid w:val="00167461"/>
    <w:rsid w:val="0017119E"/>
    <w:rsid w:val="001725F6"/>
    <w:rsid w:val="00176926"/>
    <w:rsid w:val="00176EE6"/>
    <w:rsid w:val="00177077"/>
    <w:rsid w:val="00177264"/>
    <w:rsid w:val="00177FD5"/>
    <w:rsid w:val="0018142F"/>
    <w:rsid w:val="001917B0"/>
    <w:rsid w:val="0019255E"/>
    <w:rsid w:val="00193CEC"/>
    <w:rsid w:val="00194D01"/>
    <w:rsid w:val="00195F27"/>
    <w:rsid w:val="00196F06"/>
    <w:rsid w:val="001A0BAC"/>
    <w:rsid w:val="001A1ABA"/>
    <w:rsid w:val="001A1D62"/>
    <w:rsid w:val="001A2697"/>
    <w:rsid w:val="001A2C8A"/>
    <w:rsid w:val="001A4AE5"/>
    <w:rsid w:val="001A4BF4"/>
    <w:rsid w:val="001A64AB"/>
    <w:rsid w:val="001A6FEF"/>
    <w:rsid w:val="001A777E"/>
    <w:rsid w:val="001B4C0E"/>
    <w:rsid w:val="001B7D1C"/>
    <w:rsid w:val="001C012B"/>
    <w:rsid w:val="001C097A"/>
    <w:rsid w:val="001C11BE"/>
    <w:rsid w:val="001C18AB"/>
    <w:rsid w:val="001C2C33"/>
    <w:rsid w:val="001C3A10"/>
    <w:rsid w:val="001C4AAF"/>
    <w:rsid w:val="001C58D8"/>
    <w:rsid w:val="001C620D"/>
    <w:rsid w:val="001D1793"/>
    <w:rsid w:val="001D1E1F"/>
    <w:rsid w:val="001D2C6F"/>
    <w:rsid w:val="001D475F"/>
    <w:rsid w:val="001D48D1"/>
    <w:rsid w:val="001D644E"/>
    <w:rsid w:val="001D6934"/>
    <w:rsid w:val="001D696E"/>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107F"/>
    <w:rsid w:val="00206445"/>
    <w:rsid w:val="00206649"/>
    <w:rsid w:val="00207F4B"/>
    <w:rsid w:val="002124A7"/>
    <w:rsid w:val="00214B17"/>
    <w:rsid w:val="00215E69"/>
    <w:rsid w:val="0021625B"/>
    <w:rsid w:val="00217309"/>
    <w:rsid w:val="00224E5C"/>
    <w:rsid w:val="00230772"/>
    <w:rsid w:val="00230D82"/>
    <w:rsid w:val="00232370"/>
    <w:rsid w:val="00232F1F"/>
    <w:rsid w:val="00233391"/>
    <w:rsid w:val="0023406E"/>
    <w:rsid w:val="00235429"/>
    <w:rsid w:val="00237E80"/>
    <w:rsid w:val="00240979"/>
    <w:rsid w:val="002414B7"/>
    <w:rsid w:val="00241B9E"/>
    <w:rsid w:val="00243F1A"/>
    <w:rsid w:val="0024585F"/>
    <w:rsid w:val="002459C6"/>
    <w:rsid w:val="00245C2F"/>
    <w:rsid w:val="00251836"/>
    <w:rsid w:val="00252FDD"/>
    <w:rsid w:val="002539D6"/>
    <w:rsid w:val="002544C6"/>
    <w:rsid w:val="002571F1"/>
    <w:rsid w:val="00264F20"/>
    <w:rsid w:val="00266EB3"/>
    <w:rsid w:val="00273F73"/>
    <w:rsid w:val="00274D5E"/>
    <w:rsid w:val="00274D9F"/>
    <w:rsid w:val="002752E0"/>
    <w:rsid w:val="00280411"/>
    <w:rsid w:val="0028212E"/>
    <w:rsid w:val="00282486"/>
    <w:rsid w:val="00285730"/>
    <w:rsid w:val="002858D0"/>
    <w:rsid w:val="00290883"/>
    <w:rsid w:val="00290CEE"/>
    <w:rsid w:val="00291EF7"/>
    <w:rsid w:val="00292622"/>
    <w:rsid w:val="00292CEB"/>
    <w:rsid w:val="0029485E"/>
    <w:rsid w:val="00295FA1"/>
    <w:rsid w:val="00297997"/>
    <w:rsid w:val="002A21E7"/>
    <w:rsid w:val="002A3028"/>
    <w:rsid w:val="002A384B"/>
    <w:rsid w:val="002A6921"/>
    <w:rsid w:val="002A69B3"/>
    <w:rsid w:val="002A7DF8"/>
    <w:rsid w:val="002B0CCA"/>
    <w:rsid w:val="002B2698"/>
    <w:rsid w:val="002B38DE"/>
    <w:rsid w:val="002B3B27"/>
    <w:rsid w:val="002B6B8C"/>
    <w:rsid w:val="002B795A"/>
    <w:rsid w:val="002C1393"/>
    <w:rsid w:val="002C224F"/>
    <w:rsid w:val="002C2E35"/>
    <w:rsid w:val="002C4797"/>
    <w:rsid w:val="002C566E"/>
    <w:rsid w:val="002C5C46"/>
    <w:rsid w:val="002C637D"/>
    <w:rsid w:val="002C6C9D"/>
    <w:rsid w:val="002D20A1"/>
    <w:rsid w:val="002D35FA"/>
    <w:rsid w:val="002D3AB0"/>
    <w:rsid w:val="002E0612"/>
    <w:rsid w:val="002E06A2"/>
    <w:rsid w:val="002E1C76"/>
    <w:rsid w:val="002E33FF"/>
    <w:rsid w:val="002E36AB"/>
    <w:rsid w:val="002E3C69"/>
    <w:rsid w:val="002E4565"/>
    <w:rsid w:val="002E5017"/>
    <w:rsid w:val="002E61F6"/>
    <w:rsid w:val="002E7A3D"/>
    <w:rsid w:val="002E7ADE"/>
    <w:rsid w:val="002F335D"/>
    <w:rsid w:val="002F5070"/>
    <w:rsid w:val="002F7804"/>
    <w:rsid w:val="003018CD"/>
    <w:rsid w:val="00303E9D"/>
    <w:rsid w:val="00304918"/>
    <w:rsid w:val="00304BB6"/>
    <w:rsid w:val="00305853"/>
    <w:rsid w:val="0031110D"/>
    <w:rsid w:val="00312A49"/>
    <w:rsid w:val="00312D17"/>
    <w:rsid w:val="00312E78"/>
    <w:rsid w:val="00315FCA"/>
    <w:rsid w:val="003238D9"/>
    <w:rsid w:val="0032514D"/>
    <w:rsid w:val="00326852"/>
    <w:rsid w:val="00326E08"/>
    <w:rsid w:val="00326F32"/>
    <w:rsid w:val="003274E9"/>
    <w:rsid w:val="003303BE"/>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D3"/>
    <w:rsid w:val="00363F67"/>
    <w:rsid w:val="00364089"/>
    <w:rsid w:val="003712DD"/>
    <w:rsid w:val="00372799"/>
    <w:rsid w:val="00373ADD"/>
    <w:rsid w:val="003767C4"/>
    <w:rsid w:val="00382D21"/>
    <w:rsid w:val="00383001"/>
    <w:rsid w:val="00385FE8"/>
    <w:rsid w:val="00386AD8"/>
    <w:rsid w:val="003873E9"/>
    <w:rsid w:val="003900D9"/>
    <w:rsid w:val="00390434"/>
    <w:rsid w:val="00390E90"/>
    <w:rsid w:val="00391A4F"/>
    <w:rsid w:val="00395355"/>
    <w:rsid w:val="00395ECA"/>
    <w:rsid w:val="00397485"/>
    <w:rsid w:val="00397A9C"/>
    <w:rsid w:val="003A4EBF"/>
    <w:rsid w:val="003A603F"/>
    <w:rsid w:val="003A7CAB"/>
    <w:rsid w:val="003B08E6"/>
    <w:rsid w:val="003B0BF8"/>
    <w:rsid w:val="003B1A95"/>
    <w:rsid w:val="003B1E6A"/>
    <w:rsid w:val="003B5AE7"/>
    <w:rsid w:val="003C2126"/>
    <w:rsid w:val="003C5762"/>
    <w:rsid w:val="003C7441"/>
    <w:rsid w:val="003D16D3"/>
    <w:rsid w:val="003D27A1"/>
    <w:rsid w:val="003D2BE5"/>
    <w:rsid w:val="003D3FC3"/>
    <w:rsid w:val="003D56C1"/>
    <w:rsid w:val="003D5F88"/>
    <w:rsid w:val="003D6252"/>
    <w:rsid w:val="003D6583"/>
    <w:rsid w:val="003E1E1E"/>
    <w:rsid w:val="003E3580"/>
    <w:rsid w:val="003E3A89"/>
    <w:rsid w:val="003E41F4"/>
    <w:rsid w:val="003E6624"/>
    <w:rsid w:val="003E66C9"/>
    <w:rsid w:val="003F0A27"/>
    <w:rsid w:val="003F1F74"/>
    <w:rsid w:val="003F362E"/>
    <w:rsid w:val="003F55D9"/>
    <w:rsid w:val="003F65E9"/>
    <w:rsid w:val="00400358"/>
    <w:rsid w:val="00400BE2"/>
    <w:rsid w:val="00400D81"/>
    <w:rsid w:val="004031FE"/>
    <w:rsid w:val="00404499"/>
    <w:rsid w:val="004046A0"/>
    <w:rsid w:val="004068A9"/>
    <w:rsid w:val="00407888"/>
    <w:rsid w:val="00411196"/>
    <w:rsid w:val="004139D0"/>
    <w:rsid w:val="00413C9B"/>
    <w:rsid w:val="0041497B"/>
    <w:rsid w:val="00417203"/>
    <w:rsid w:val="00420B00"/>
    <w:rsid w:val="004213CE"/>
    <w:rsid w:val="004216F5"/>
    <w:rsid w:val="00422120"/>
    <w:rsid w:val="00425F0B"/>
    <w:rsid w:val="00427958"/>
    <w:rsid w:val="00431F05"/>
    <w:rsid w:val="00435570"/>
    <w:rsid w:val="004421E6"/>
    <w:rsid w:val="004434E7"/>
    <w:rsid w:val="00445F7E"/>
    <w:rsid w:val="00452C91"/>
    <w:rsid w:val="00453506"/>
    <w:rsid w:val="00457720"/>
    <w:rsid w:val="00460B94"/>
    <w:rsid w:val="0046438E"/>
    <w:rsid w:val="00465D5A"/>
    <w:rsid w:val="00466294"/>
    <w:rsid w:val="00466DD0"/>
    <w:rsid w:val="00470E30"/>
    <w:rsid w:val="00475508"/>
    <w:rsid w:val="00476EF7"/>
    <w:rsid w:val="00477A57"/>
    <w:rsid w:val="00477C3A"/>
    <w:rsid w:val="00483071"/>
    <w:rsid w:val="0048411C"/>
    <w:rsid w:val="004872E3"/>
    <w:rsid w:val="00487EE3"/>
    <w:rsid w:val="004905C4"/>
    <w:rsid w:val="004905EE"/>
    <w:rsid w:val="00490D39"/>
    <w:rsid w:val="004926BC"/>
    <w:rsid w:val="004934DF"/>
    <w:rsid w:val="00495D06"/>
    <w:rsid w:val="004971DD"/>
    <w:rsid w:val="004A03B6"/>
    <w:rsid w:val="004A225D"/>
    <w:rsid w:val="004A3EBF"/>
    <w:rsid w:val="004B4512"/>
    <w:rsid w:val="004B5E5C"/>
    <w:rsid w:val="004B6401"/>
    <w:rsid w:val="004B6BF9"/>
    <w:rsid w:val="004B7680"/>
    <w:rsid w:val="004C073C"/>
    <w:rsid w:val="004C1560"/>
    <w:rsid w:val="004C1BB5"/>
    <w:rsid w:val="004C4A23"/>
    <w:rsid w:val="004C59CC"/>
    <w:rsid w:val="004C7576"/>
    <w:rsid w:val="004D13BC"/>
    <w:rsid w:val="004D143F"/>
    <w:rsid w:val="004D65A9"/>
    <w:rsid w:val="004E04C2"/>
    <w:rsid w:val="004E08DB"/>
    <w:rsid w:val="004E0A68"/>
    <w:rsid w:val="004E27D6"/>
    <w:rsid w:val="004E2E07"/>
    <w:rsid w:val="004E49A9"/>
    <w:rsid w:val="004E586A"/>
    <w:rsid w:val="004F5138"/>
    <w:rsid w:val="004F53BD"/>
    <w:rsid w:val="004F54FF"/>
    <w:rsid w:val="004F5F50"/>
    <w:rsid w:val="004F786E"/>
    <w:rsid w:val="004F7883"/>
    <w:rsid w:val="004F7D00"/>
    <w:rsid w:val="005037A9"/>
    <w:rsid w:val="0050532C"/>
    <w:rsid w:val="0051000C"/>
    <w:rsid w:val="00510505"/>
    <w:rsid w:val="005112E1"/>
    <w:rsid w:val="00511A3B"/>
    <w:rsid w:val="00513845"/>
    <w:rsid w:val="005142DB"/>
    <w:rsid w:val="00514F65"/>
    <w:rsid w:val="00516E94"/>
    <w:rsid w:val="0052097D"/>
    <w:rsid w:val="005221E4"/>
    <w:rsid w:val="0052364E"/>
    <w:rsid w:val="005236FC"/>
    <w:rsid w:val="00524EFE"/>
    <w:rsid w:val="0052689E"/>
    <w:rsid w:val="0053044D"/>
    <w:rsid w:val="005320A6"/>
    <w:rsid w:val="00532A5F"/>
    <w:rsid w:val="005341E6"/>
    <w:rsid w:val="00535C81"/>
    <w:rsid w:val="00536566"/>
    <w:rsid w:val="00542B4C"/>
    <w:rsid w:val="00544E84"/>
    <w:rsid w:val="0054752C"/>
    <w:rsid w:val="00552106"/>
    <w:rsid w:val="00553539"/>
    <w:rsid w:val="005564B6"/>
    <w:rsid w:val="00556B6D"/>
    <w:rsid w:val="00562716"/>
    <w:rsid w:val="0056349A"/>
    <w:rsid w:val="00564F19"/>
    <w:rsid w:val="005712B0"/>
    <w:rsid w:val="00572F95"/>
    <w:rsid w:val="0057746E"/>
    <w:rsid w:val="005818AC"/>
    <w:rsid w:val="0058221A"/>
    <w:rsid w:val="00584C43"/>
    <w:rsid w:val="00585075"/>
    <w:rsid w:val="0058700C"/>
    <w:rsid w:val="00587A41"/>
    <w:rsid w:val="00590DC5"/>
    <w:rsid w:val="00592090"/>
    <w:rsid w:val="00594CCB"/>
    <w:rsid w:val="00595144"/>
    <w:rsid w:val="005961FB"/>
    <w:rsid w:val="00596491"/>
    <w:rsid w:val="005A4594"/>
    <w:rsid w:val="005A4D6D"/>
    <w:rsid w:val="005A6C06"/>
    <w:rsid w:val="005A7F22"/>
    <w:rsid w:val="005B058A"/>
    <w:rsid w:val="005B47EE"/>
    <w:rsid w:val="005B4F8F"/>
    <w:rsid w:val="005B629D"/>
    <w:rsid w:val="005C00DA"/>
    <w:rsid w:val="005C0A63"/>
    <w:rsid w:val="005C0FF9"/>
    <w:rsid w:val="005C4352"/>
    <w:rsid w:val="005C5AE7"/>
    <w:rsid w:val="005D0C3E"/>
    <w:rsid w:val="005D1644"/>
    <w:rsid w:val="005D190C"/>
    <w:rsid w:val="005D34AC"/>
    <w:rsid w:val="005D46F0"/>
    <w:rsid w:val="005D61FE"/>
    <w:rsid w:val="005D76B7"/>
    <w:rsid w:val="005E0DAC"/>
    <w:rsid w:val="005E0F19"/>
    <w:rsid w:val="005E6AC3"/>
    <w:rsid w:val="005F2430"/>
    <w:rsid w:val="005F5B41"/>
    <w:rsid w:val="005F5B43"/>
    <w:rsid w:val="005F6E6C"/>
    <w:rsid w:val="00600B06"/>
    <w:rsid w:val="006011B2"/>
    <w:rsid w:val="006018C6"/>
    <w:rsid w:val="00602F33"/>
    <w:rsid w:val="006055E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16C"/>
    <w:rsid w:val="00626B00"/>
    <w:rsid w:val="00627137"/>
    <w:rsid w:val="006272A0"/>
    <w:rsid w:val="00627853"/>
    <w:rsid w:val="00630583"/>
    <w:rsid w:val="00636530"/>
    <w:rsid w:val="00640BEC"/>
    <w:rsid w:val="00640DB7"/>
    <w:rsid w:val="00641266"/>
    <w:rsid w:val="0064184E"/>
    <w:rsid w:val="00642A3E"/>
    <w:rsid w:val="00644DC2"/>
    <w:rsid w:val="00645601"/>
    <w:rsid w:val="00646C65"/>
    <w:rsid w:val="0065081B"/>
    <w:rsid w:val="0065111B"/>
    <w:rsid w:val="00652F56"/>
    <w:rsid w:val="0065344E"/>
    <w:rsid w:val="0065467F"/>
    <w:rsid w:val="006557C8"/>
    <w:rsid w:val="00655B2A"/>
    <w:rsid w:val="00656A9E"/>
    <w:rsid w:val="0065773A"/>
    <w:rsid w:val="006579C7"/>
    <w:rsid w:val="00660FCA"/>
    <w:rsid w:val="00663571"/>
    <w:rsid w:val="00663C67"/>
    <w:rsid w:val="00663DB7"/>
    <w:rsid w:val="006645F3"/>
    <w:rsid w:val="00664925"/>
    <w:rsid w:val="00666704"/>
    <w:rsid w:val="00666BB9"/>
    <w:rsid w:val="006671CD"/>
    <w:rsid w:val="00674DE8"/>
    <w:rsid w:val="006763DA"/>
    <w:rsid w:val="00680680"/>
    <w:rsid w:val="00683119"/>
    <w:rsid w:val="0069162B"/>
    <w:rsid w:val="00691C77"/>
    <w:rsid w:val="00697850"/>
    <w:rsid w:val="006A042A"/>
    <w:rsid w:val="006A0831"/>
    <w:rsid w:val="006A0D85"/>
    <w:rsid w:val="006A3AA1"/>
    <w:rsid w:val="006A7341"/>
    <w:rsid w:val="006B0BD7"/>
    <w:rsid w:val="006B262A"/>
    <w:rsid w:val="006B3547"/>
    <w:rsid w:val="006B5F7A"/>
    <w:rsid w:val="006B690F"/>
    <w:rsid w:val="006B715A"/>
    <w:rsid w:val="006C3DF4"/>
    <w:rsid w:val="006C4573"/>
    <w:rsid w:val="006C497E"/>
    <w:rsid w:val="006C4FD5"/>
    <w:rsid w:val="006D1E86"/>
    <w:rsid w:val="006D211F"/>
    <w:rsid w:val="006D2F72"/>
    <w:rsid w:val="006D4EE1"/>
    <w:rsid w:val="006D5367"/>
    <w:rsid w:val="006E1117"/>
    <w:rsid w:val="006E367C"/>
    <w:rsid w:val="006E509F"/>
    <w:rsid w:val="006E5680"/>
    <w:rsid w:val="006E58C9"/>
    <w:rsid w:val="006E6226"/>
    <w:rsid w:val="006E6430"/>
    <w:rsid w:val="006E654A"/>
    <w:rsid w:val="006E688A"/>
    <w:rsid w:val="006E7C2E"/>
    <w:rsid w:val="006F04FA"/>
    <w:rsid w:val="006F08FA"/>
    <w:rsid w:val="006F1512"/>
    <w:rsid w:val="006F17A9"/>
    <w:rsid w:val="006F3291"/>
    <w:rsid w:val="006F3F0C"/>
    <w:rsid w:val="006F4976"/>
    <w:rsid w:val="006F6A9E"/>
    <w:rsid w:val="006F7ED0"/>
    <w:rsid w:val="0070180F"/>
    <w:rsid w:val="00701C23"/>
    <w:rsid w:val="00702A9C"/>
    <w:rsid w:val="007057E5"/>
    <w:rsid w:val="007066C8"/>
    <w:rsid w:val="00706EAB"/>
    <w:rsid w:val="00706FD7"/>
    <w:rsid w:val="00711811"/>
    <w:rsid w:val="00714D58"/>
    <w:rsid w:val="00714D6D"/>
    <w:rsid w:val="00717E7C"/>
    <w:rsid w:val="00720AE8"/>
    <w:rsid w:val="007222AE"/>
    <w:rsid w:val="00723BE1"/>
    <w:rsid w:val="0072528B"/>
    <w:rsid w:val="007254E1"/>
    <w:rsid w:val="00727EC6"/>
    <w:rsid w:val="00730940"/>
    <w:rsid w:val="00730BE0"/>
    <w:rsid w:val="00731E66"/>
    <w:rsid w:val="00733C1F"/>
    <w:rsid w:val="0073462B"/>
    <w:rsid w:val="00736760"/>
    <w:rsid w:val="00741C46"/>
    <w:rsid w:val="007424D9"/>
    <w:rsid w:val="00742B9D"/>
    <w:rsid w:val="0074450C"/>
    <w:rsid w:val="00744FE7"/>
    <w:rsid w:val="00744FF9"/>
    <w:rsid w:val="00746A3D"/>
    <w:rsid w:val="00753A12"/>
    <w:rsid w:val="007563BD"/>
    <w:rsid w:val="007568EC"/>
    <w:rsid w:val="00756F4B"/>
    <w:rsid w:val="00761F75"/>
    <w:rsid w:val="007635FA"/>
    <w:rsid w:val="00764C65"/>
    <w:rsid w:val="00765A17"/>
    <w:rsid w:val="00766163"/>
    <w:rsid w:val="00767967"/>
    <w:rsid w:val="00771992"/>
    <w:rsid w:val="00771C47"/>
    <w:rsid w:val="0077295F"/>
    <w:rsid w:val="00772D18"/>
    <w:rsid w:val="00773078"/>
    <w:rsid w:val="0077510A"/>
    <w:rsid w:val="0077793E"/>
    <w:rsid w:val="0078246F"/>
    <w:rsid w:val="00786995"/>
    <w:rsid w:val="0079253D"/>
    <w:rsid w:val="007927DC"/>
    <w:rsid w:val="007A11E1"/>
    <w:rsid w:val="007A302B"/>
    <w:rsid w:val="007A39D2"/>
    <w:rsid w:val="007A4AE2"/>
    <w:rsid w:val="007A4ED9"/>
    <w:rsid w:val="007A58CF"/>
    <w:rsid w:val="007A6744"/>
    <w:rsid w:val="007A7009"/>
    <w:rsid w:val="007A7614"/>
    <w:rsid w:val="007B04E9"/>
    <w:rsid w:val="007B229F"/>
    <w:rsid w:val="007B31AE"/>
    <w:rsid w:val="007B4BE7"/>
    <w:rsid w:val="007B66F1"/>
    <w:rsid w:val="007C0FCA"/>
    <w:rsid w:val="007C27B1"/>
    <w:rsid w:val="007C2CE4"/>
    <w:rsid w:val="007C7686"/>
    <w:rsid w:val="007D070F"/>
    <w:rsid w:val="007D0D87"/>
    <w:rsid w:val="007D0F0F"/>
    <w:rsid w:val="007D2BB2"/>
    <w:rsid w:val="007D7DEB"/>
    <w:rsid w:val="007E0874"/>
    <w:rsid w:val="007E14F8"/>
    <w:rsid w:val="007E1D1F"/>
    <w:rsid w:val="007E2B15"/>
    <w:rsid w:val="007E5D0C"/>
    <w:rsid w:val="007F3017"/>
    <w:rsid w:val="007F589B"/>
    <w:rsid w:val="007F711C"/>
    <w:rsid w:val="00800124"/>
    <w:rsid w:val="00801A6E"/>
    <w:rsid w:val="00801EDD"/>
    <w:rsid w:val="00802628"/>
    <w:rsid w:val="0080390D"/>
    <w:rsid w:val="008048FD"/>
    <w:rsid w:val="008056F7"/>
    <w:rsid w:val="00805AEF"/>
    <w:rsid w:val="00805F19"/>
    <w:rsid w:val="0080601C"/>
    <w:rsid w:val="0080761E"/>
    <w:rsid w:val="00807EE6"/>
    <w:rsid w:val="008112BE"/>
    <w:rsid w:val="00811CEF"/>
    <w:rsid w:val="0081290D"/>
    <w:rsid w:val="008143FD"/>
    <w:rsid w:val="00814BFD"/>
    <w:rsid w:val="00815193"/>
    <w:rsid w:val="008174BE"/>
    <w:rsid w:val="0081770D"/>
    <w:rsid w:val="008324C4"/>
    <w:rsid w:val="00832AD0"/>
    <w:rsid w:val="0083453D"/>
    <w:rsid w:val="00837C00"/>
    <w:rsid w:val="00840003"/>
    <w:rsid w:val="00843923"/>
    <w:rsid w:val="00844D3A"/>
    <w:rsid w:val="00846D44"/>
    <w:rsid w:val="008527B5"/>
    <w:rsid w:val="008540C3"/>
    <w:rsid w:val="00856668"/>
    <w:rsid w:val="008666C1"/>
    <w:rsid w:val="00867B20"/>
    <w:rsid w:val="008713B4"/>
    <w:rsid w:val="00871880"/>
    <w:rsid w:val="0087373C"/>
    <w:rsid w:val="00876BE3"/>
    <w:rsid w:val="0088205A"/>
    <w:rsid w:val="00891D2A"/>
    <w:rsid w:val="00892E97"/>
    <w:rsid w:val="0089314C"/>
    <w:rsid w:val="00894AFD"/>
    <w:rsid w:val="00896294"/>
    <w:rsid w:val="008967A5"/>
    <w:rsid w:val="008A0D7D"/>
    <w:rsid w:val="008A0F97"/>
    <w:rsid w:val="008A406F"/>
    <w:rsid w:val="008A4A6C"/>
    <w:rsid w:val="008A6764"/>
    <w:rsid w:val="008A7137"/>
    <w:rsid w:val="008B1288"/>
    <w:rsid w:val="008B28FC"/>
    <w:rsid w:val="008B3869"/>
    <w:rsid w:val="008B3995"/>
    <w:rsid w:val="008B3E7E"/>
    <w:rsid w:val="008B652F"/>
    <w:rsid w:val="008B6E9D"/>
    <w:rsid w:val="008B7D6B"/>
    <w:rsid w:val="008C0977"/>
    <w:rsid w:val="008C20B7"/>
    <w:rsid w:val="008C23B6"/>
    <w:rsid w:val="008C2D42"/>
    <w:rsid w:val="008C3EB9"/>
    <w:rsid w:val="008D0932"/>
    <w:rsid w:val="008D192E"/>
    <w:rsid w:val="008D34D0"/>
    <w:rsid w:val="008D378F"/>
    <w:rsid w:val="008D3FCA"/>
    <w:rsid w:val="008D4074"/>
    <w:rsid w:val="008D4C47"/>
    <w:rsid w:val="008E2667"/>
    <w:rsid w:val="008E2F3D"/>
    <w:rsid w:val="008E4184"/>
    <w:rsid w:val="008E6B3E"/>
    <w:rsid w:val="008E77EB"/>
    <w:rsid w:val="008F0193"/>
    <w:rsid w:val="008F506C"/>
    <w:rsid w:val="008F777F"/>
    <w:rsid w:val="008F7C5C"/>
    <w:rsid w:val="00900930"/>
    <w:rsid w:val="00906693"/>
    <w:rsid w:val="00907E35"/>
    <w:rsid w:val="009107BA"/>
    <w:rsid w:val="00910B23"/>
    <w:rsid w:val="00911525"/>
    <w:rsid w:val="0091352C"/>
    <w:rsid w:val="009139D5"/>
    <w:rsid w:val="0091471F"/>
    <w:rsid w:val="00917D99"/>
    <w:rsid w:val="00920747"/>
    <w:rsid w:val="00922BCF"/>
    <w:rsid w:val="00925D46"/>
    <w:rsid w:val="009263AA"/>
    <w:rsid w:val="00930793"/>
    <w:rsid w:val="00930B29"/>
    <w:rsid w:val="00932E3C"/>
    <w:rsid w:val="00934CED"/>
    <w:rsid w:val="00937D2D"/>
    <w:rsid w:val="00941491"/>
    <w:rsid w:val="00941851"/>
    <w:rsid w:val="00943CF1"/>
    <w:rsid w:val="00943F16"/>
    <w:rsid w:val="00944491"/>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BC"/>
    <w:rsid w:val="009640FE"/>
    <w:rsid w:val="00967243"/>
    <w:rsid w:val="00972EB6"/>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1950"/>
    <w:rsid w:val="009A1B23"/>
    <w:rsid w:val="009A2EBB"/>
    <w:rsid w:val="009A46FE"/>
    <w:rsid w:val="009A4AA1"/>
    <w:rsid w:val="009A60C4"/>
    <w:rsid w:val="009A668C"/>
    <w:rsid w:val="009A7180"/>
    <w:rsid w:val="009B16AD"/>
    <w:rsid w:val="009B1A03"/>
    <w:rsid w:val="009B1B63"/>
    <w:rsid w:val="009B280A"/>
    <w:rsid w:val="009B35D2"/>
    <w:rsid w:val="009B3C3F"/>
    <w:rsid w:val="009B3FDB"/>
    <w:rsid w:val="009B4A6E"/>
    <w:rsid w:val="009B5713"/>
    <w:rsid w:val="009B5BD3"/>
    <w:rsid w:val="009B616F"/>
    <w:rsid w:val="009C0AC4"/>
    <w:rsid w:val="009C0B1A"/>
    <w:rsid w:val="009C3CAF"/>
    <w:rsid w:val="009C5917"/>
    <w:rsid w:val="009D2B67"/>
    <w:rsid w:val="009D2D64"/>
    <w:rsid w:val="009E3859"/>
    <w:rsid w:val="009E39F2"/>
    <w:rsid w:val="009E4A65"/>
    <w:rsid w:val="009E75FB"/>
    <w:rsid w:val="009F14B6"/>
    <w:rsid w:val="009F17D1"/>
    <w:rsid w:val="009F1974"/>
    <w:rsid w:val="009F430A"/>
    <w:rsid w:val="009F4F91"/>
    <w:rsid w:val="009F528C"/>
    <w:rsid w:val="009F7BFF"/>
    <w:rsid w:val="00A01F87"/>
    <w:rsid w:val="00A04D40"/>
    <w:rsid w:val="00A07D73"/>
    <w:rsid w:val="00A10886"/>
    <w:rsid w:val="00A142E4"/>
    <w:rsid w:val="00A14B86"/>
    <w:rsid w:val="00A15944"/>
    <w:rsid w:val="00A20838"/>
    <w:rsid w:val="00A2146B"/>
    <w:rsid w:val="00A22A90"/>
    <w:rsid w:val="00A24131"/>
    <w:rsid w:val="00A250F7"/>
    <w:rsid w:val="00A25F48"/>
    <w:rsid w:val="00A27000"/>
    <w:rsid w:val="00A30FF6"/>
    <w:rsid w:val="00A3230F"/>
    <w:rsid w:val="00A33526"/>
    <w:rsid w:val="00A33781"/>
    <w:rsid w:val="00A35434"/>
    <w:rsid w:val="00A354CE"/>
    <w:rsid w:val="00A36EDA"/>
    <w:rsid w:val="00A40D66"/>
    <w:rsid w:val="00A41DEB"/>
    <w:rsid w:val="00A43A40"/>
    <w:rsid w:val="00A46DAC"/>
    <w:rsid w:val="00A53568"/>
    <w:rsid w:val="00A53990"/>
    <w:rsid w:val="00A55018"/>
    <w:rsid w:val="00A552F2"/>
    <w:rsid w:val="00A55B76"/>
    <w:rsid w:val="00A6014C"/>
    <w:rsid w:val="00A6212A"/>
    <w:rsid w:val="00A6237A"/>
    <w:rsid w:val="00A67CB4"/>
    <w:rsid w:val="00A758B2"/>
    <w:rsid w:val="00A75C68"/>
    <w:rsid w:val="00A824FB"/>
    <w:rsid w:val="00A83565"/>
    <w:rsid w:val="00A8521A"/>
    <w:rsid w:val="00A85E00"/>
    <w:rsid w:val="00A9009B"/>
    <w:rsid w:val="00A91D65"/>
    <w:rsid w:val="00A92459"/>
    <w:rsid w:val="00A93565"/>
    <w:rsid w:val="00A9491A"/>
    <w:rsid w:val="00A95078"/>
    <w:rsid w:val="00A950C8"/>
    <w:rsid w:val="00A95358"/>
    <w:rsid w:val="00A95D4E"/>
    <w:rsid w:val="00A96829"/>
    <w:rsid w:val="00AA0F7B"/>
    <w:rsid w:val="00AA1DA2"/>
    <w:rsid w:val="00AA2719"/>
    <w:rsid w:val="00AA7B23"/>
    <w:rsid w:val="00AB1048"/>
    <w:rsid w:val="00AB1C9E"/>
    <w:rsid w:val="00AB2EB2"/>
    <w:rsid w:val="00AB3D0A"/>
    <w:rsid w:val="00AB3F7E"/>
    <w:rsid w:val="00AB7E66"/>
    <w:rsid w:val="00AC0D57"/>
    <w:rsid w:val="00AC0E81"/>
    <w:rsid w:val="00AC1382"/>
    <w:rsid w:val="00AC235F"/>
    <w:rsid w:val="00AC2DE3"/>
    <w:rsid w:val="00AC397D"/>
    <w:rsid w:val="00AC41F3"/>
    <w:rsid w:val="00AC786E"/>
    <w:rsid w:val="00AC7EC2"/>
    <w:rsid w:val="00AD00CD"/>
    <w:rsid w:val="00AD162A"/>
    <w:rsid w:val="00AD2102"/>
    <w:rsid w:val="00AD2479"/>
    <w:rsid w:val="00AD264E"/>
    <w:rsid w:val="00AD5851"/>
    <w:rsid w:val="00AE131B"/>
    <w:rsid w:val="00AE14E4"/>
    <w:rsid w:val="00AE498A"/>
    <w:rsid w:val="00AE4D17"/>
    <w:rsid w:val="00AE69F0"/>
    <w:rsid w:val="00AF02BF"/>
    <w:rsid w:val="00AF0741"/>
    <w:rsid w:val="00AF145F"/>
    <w:rsid w:val="00AF50A9"/>
    <w:rsid w:val="00AF5212"/>
    <w:rsid w:val="00AF725B"/>
    <w:rsid w:val="00B0027B"/>
    <w:rsid w:val="00B0057D"/>
    <w:rsid w:val="00B010DC"/>
    <w:rsid w:val="00B02024"/>
    <w:rsid w:val="00B059D0"/>
    <w:rsid w:val="00B05B20"/>
    <w:rsid w:val="00B11AE9"/>
    <w:rsid w:val="00B14746"/>
    <w:rsid w:val="00B1499A"/>
    <w:rsid w:val="00B17037"/>
    <w:rsid w:val="00B22430"/>
    <w:rsid w:val="00B22F30"/>
    <w:rsid w:val="00B239C5"/>
    <w:rsid w:val="00B23C16"/>
    <w:rsid w:val="00B241D3"/>
    <w:rsid w:val="00B24B0D"/>
    <w:rsid w:val="00B25CA0"/>
    <w:rsid w:val="00B26F3A"/>
    <w:rsid w:val="00B3016B"/>
    <w:rsid w:val="00B303E2"/>
    <w:rsid w:val="00B31CE0"/>
    <w:rsid w:val="00B3229A"/>
    <w:rsid w:val="00B323CB"/>
    <w:rsid w:val="00B32512"/>
    <w:rsid w:val="00B32626"/>
    <w:rsid w:val="00B330EB"/>
    <w:rsid w:val="00B356A5"/>
    <w:rsid w:val="00B3609C"/>
    <w:rsid w:val="00B36841"/>
    <w:rsid w:val="00B43C1A"/>
    <w:rsid w:val="00B51D11"/>
    <w:rsid w:val="00B533DF"/>
    <w:rsid w:val="00B53BC1"/>
    <w:rsid w:val="00B53C03"/>
    <w:rsid w:val="00B53CDF"/>
    <w:rsid w:val="00B56492"/>
    <w:rsid w:val="00B5682A"/>
    <w:rsid w:val="00B633EE"/>
    <w:rsid w:val="00B643C1"/>
    <w:rsid w:val="00B64CC4"/>
    <w:rsid w:val="00B7157B"/>
    <w:rsid w:val="00B715A9"/>
    <w:rsid w:val="00B74BF2"/>
    <w:rsid w:val="00B75192"/>
    <w:rsid w:val="00B75C0A"/>
    <w:rsid w:val="00B75C48"/>
    <w:rsid w:val="00B772AF"/>
    <w:rsid w:val="00B81F1F"/>
    <w:rsid w:val="00B82461"/>
    <w:rsid w:val="00B82671"/>
    <w:rsid w:val="00B8268F"/>
    <w:rsid w:val="00B83F18"/>
    <w:rsid w:val="00B85060"/>
    <w:rsid w:val="00B87DA7"/>
    <w:rsid w:val="00B90E8D"/>
    <w:rsid w:val="00B91E31"/>
    <w:rsid w:val="00B93954"/>
    <w:rsid w:val="00B955C8"/>
    <w:rsid w:val="00B9568F"/>
    <w:rsid w:val="00BA2BE6"/>
    <w:rsid w:val="00BA5DC9"/>
    <w:rsid w:val="00BA6024"/>
    <w:rsid w:val="00BA7037"/>
    <w:rsid w:val="00BA7DAD"/>
    <w:rsid w:val="00BB0128"/>
    <w:rsid w:val="00BB1260"/>
    <w:rsid w:val="00BB2555"/>
    <w:rsid w:val="00BB6268"/>
    <w:rsid w:val="00BC0ED2"/>
    <w:rsid w:val="00BC29C4"/>
    <w:rsid w:val="00BC4314"/>
    <w:rsid w:val="00BC4A41"/>
    <w:rsid w:val="00BC6D8C"/>
    <w:rsid w:val="00BD097C"/>
    <w:rsid w:val="00BD28AF"/>
    <w:rsid w:val="00BD3599"/>
    <w:rsid w:val="00BD39ED"/>
    <w:rsid w:val="00BD667F"/>
    <w:rsid w:val="00BD7063"/>
    <w:rsid w:val="00BE0C68"/>
    <w:rsid w:val="00BE1FDA"/>
    <w:rsid w:val="00BE2316"/>
    <w:rsid w:val="00BE23D5"/>
    <w:rsid w:val="00BE2C1A"/>
    <w:rsid w:val="00BE33A5"/>
    <w:rsid w:val="00BE5BBF"/>
    <w:rsid w:val="00BE70FF"/>
    <w:rsid w:val="00BE79F9"/>
    <w:rsid w:val="00BF0FD4"/>
    <w:rsid w:val="00BF1407"/>
    <w:rsid w:val="00BF1FEF"/>
    <w:rsid w:val="00BF2512"/>
    <w:rsid w:val="00BF2DAC"/>
    <w:rsid w:val="00BF418D"/>
    <w:rsid w:val="00BF583D"/>
    <w:rsid w:val="00BF5D25"/>
    <w:rsid w:val="00BF7B79"/>
    <w:rsid w:val="00C0079D"/>
    <w:rsid w:val="00C00E2E"/>
    <w:rsid w:val="00C0102E"/>
    <w:rsid w:val="00C03ED6"/>
    <w:rsid w:val="00C05F0F"/>
    <w:rsid w:val="00C1048F"/>
    <w:rsid w:val="00C117D9"/>
    <w:rsid w:val="00C1397B"/>
    <w:rsid w:val="00C1480B"/>
    <w:rsid w:val="00C1527C"/>
    <w:rsid w:val="00C15F7E"/>
    <w:rsid w:val="00C17636"/>
    <w:rsid w:val="00C20D44"/>
    <w:rsid w:val="00C22CA3"/>
    <w:rsid w:val="00C23C2B"/>
    <w:rsid w:val="00C24DD1"/>
    <w:rsid w:val="00C26C5A"/>
    <w:rsid w:val="00C270B6"/>
    <w:rsid w:val="00C2753F"/>
    <w:rsid w:val="00C30E16"/>
    <w:rsid w:val="00C32592"/>
    <w:rsid w:val="00C3425E"/>
    <w:rsid w:val="00C346E6"/>
    <w:rsid w:val="00C348B3"/>
    <w:rsid w:val="00C36293"/>
    <w:rsid w:val="00C37116"/>
    <w:rsid w:val="00C41707"/>
    <w:rsid w:val="00C43DEB"/>
    <w:rsid w:val="00C4644F"/>
    <w:rsid w:val="00C464D8"/>
    <w:rsid w:val="00C4671E"/>
    <w:rsid w:val="00C50144"/>
    <w:rsid w:val="00C50885"/>
    <w:rsid w:val="00C518EC"/>
    <w:rsid w:val="00C5250E"/>
    <w:rsid w:val="00C53632"/>
    <w:rsid w:val="00C5364D"/>
    <w:rsid w:val="00C5739A"/>
    <w:rsid w:val="00C57A25"/>
    <w:rsid w:val="00C6023A"/>
    <w:rsid w:val="00C63303"/>
    <w:rsid w:val="00C744E2"/>
    <w:rsid w:val="00C74CF6"/>
    <w:rsid w:val="00C80385"/>
    <w:rsid w:val="00C81175"/>
    <w:rsid w:val="00C818CE"/>
    <w:rsid w:val="00C82030"/>
    <w:rsid w:val="00C86805"/>
    <w:rsid w:val="00C878D3"/>
    <w:rsid w:val="00C901F3"/>
    <w:rsid w:val="00C9039B"/>
    <w:rsid w:val="00C92686"/>
    <w:rsid w:val="00C9306D"/>
    <w:rsid w:val="00CA011A"/>
    <w:rsid w:val="00CA0418"/>
    <w:rsid w:val="00CA1BFF"/>
    <w:rsid w:val="00CA49E1"/>
    <w:rsid w:val="00CA4EAE"/>
    <w:rsid w:val="00CA5248"/>
    <w:rsid w:val="00CA684E"/>
    <w:rsid w:val="00CA6E06"/>
    <w:rsid w:val="00CB0317"/>
    <w:rsid w:val="00CB0D24"/>
    <w:rsid w:val="00CB4333"/>
    <w:rsid w:val="00CC2987"/>
    <w:rsid w:val="00CC2D75"/>
    <w:rsid w:val="00CC3B27"/>
    <w:rsid w:val="00CC40FA"/>
    <w:rsid w:val="00CC557C"/>
    <w:rsid w:val="00CC5587"/>
    <w:rsid w:val="00CC56DA"/>
    <w:rsid w:val="00CC6F9F"/>
    <w:rsid w:val="00CD1B49"/>
    <w:rsid w:val="00CD4147"/>
    <w:rsid w:val="00CD5A86"/>
    <w:rsid w:val="00CD5CE6"/>
    <w:rsid w:val="00CD6A97"/>
    <w:rsid w:val="00CE00BD"/>
    <w:rsid w:val="00CE021A"/>
    <w:rsid w:val="00CE292F"/>
    <w:rsid w:val="00CE3C94"/>
    <w:rsid w:val="00CE57A5"/>
    <w:rsid w:val="00CE755A"/>
    <w:rsid w:val="00CE7583"/>
    <w:rsid w:val="00CE7EC3"/>
    <w:rsid w:val="00CF20F6"/>
    <w:rsid w:val="00CF312B"/>
    <w:rsid w:val="00CF6B89"/>
    <w:rsid w:val="00CF7148"/>
    <w:rsid w:val="00CF7BCD"/>
    <w:rsid w:val="00CF7E4E"/>
    <w:rsid w:val="00D04316"/>
    <w:rsid w:val="00D05126"/>
    <w:rsid w:val="00D06023"/>
    <w:rsid w:val="00D06666"/>
    <w:rsid w:val="00D1056E"/>
    <w:rsid w:val="00D114B6"/>
    <w:rsid w:val="00D11A2B"/>
    <w:rsid w:val="00D13B4E"/>
    <w:rsid w:val="00D14D2B"/>
    <w:rsid w:val="00D15517"/>
    <w:rsid w:val="00D16624"/>
    <w:rsid w:val="00D168D5"/>
    <w:rsid w:val="00D2084B"/>
    <w:rsid w:val="00D248DB"/>
    <w:rsid w:val="00D25C27"/>
    <w:rsid w:val="00D274DF"/>
    <w:rsid w:val="00D275C7"/>
    <w:rsid w:val="00D32729"/>
    <w:rsid w:val="00D340CC"/>
    <w:rsid w:val="00D36786"/>
    <w:rsid w:val="00D425CA"/>
    <w:rsid w:val="00D42EA1"/>
    <w:rsid w:val="00D43FFB"/>
    <w:rsid w:val="00D443B9"/>
    <w:rsid w:val="00D44B8C"/>
    <w:rsid w:val="00D45B41"/>
    <w:rsid w:val="00D45FA1"/>
    <w:rsid w:val="00D46584"/>
    <w:rsid w:val="00D468F1"/>
    <w:rsid w:val="00D47356"/>
    <w:rsid w:val="00D50CFD"/>
    <w:rsid w:val="00D51006"/>
    <w:rsid w:val="00D5132D"/>
    <w:rsid w:val="00D51B0B"/>
    <w:rsid w:val="00D52270"/>
    <w:rsid w:val="00D539EB"/>
    <w:rsid w:val="00D61E96"/>
    <w:rsid w:val="00D633C1"/>
    <w:rsid w:val="00D63624"/>
    <w:rsid w:val="00D64637"/>
    <w:rsid w:val="00D67F57"/>
    <w:rsid w:val="00D70F52"/>
    <w:rsid w:val="00D7134F"/>
    <w:rsid w:val="00D71BE7"/>
    <w:rsid w:val="00D71C4D"/>
    <w:rsid w:val="00D72571"/>
    <w:rsid w:val="00D72D22"/>
    <w:rsid w:val="00D73E00"/>
    <w:rsid w:val="00D751AC"/>
    <w:rsid w:val="00D758D8"/>
    <w:rsid w:val="00D822FA"/>
    <w:rsid w:val="00D82441"/>
    <w:rsid w:val="00D83694"/>
    <w:rsid w:val="00D86BAF"/>
    <w:rsid w:val="00D9002F"/>
    <w:rsid w:val="00D917C5"/>
    <w:rsid w:val="00D92915"/>
    <w:rsid w:val="00D92BF3"/>
    <w:rsid w:val="00D939B7"/>
    <w:rsid w:val="00D962EA"/>
    <w:rsid w:val="00D96E58"/>
    <w:rsid w:val="00D97E11"/>
    <w:rsid w:val="00DA22C7"/>
    <w:rsid w:val="00DA2663"/>
    <w:rsid w:val="00DA378F"/>
    <w:rsid w:val="00DA4691"/>
    <w:rsid w:val="00DA6AE8"/>
    <w:rsid w:val="00DA6F0E"/>
    <w:rsid w:val="00DA7975"/>
    <w:rsid w:val="00DB1872"/>
    <w:rsid w:val="00DB22F0"/>
    <w:rsid w:val="00DB543A"/>
    <w:rsid w:val="00DB6462"/>
    <w:rsid w:val="00DB7A8A"/>
    <w:rsid w:val="00DC1119"/>
    <w:rsid w:val="00DC3A5D"/>
    <w:rsid w:val="00DC3CED"/>
    <w:rsid w:val="00DC5519"/>
    <w:rsid w:val="00DC57F2"/>
    <w:rsid w:val="00DC7568"/>
    <w:rsid w:val="00DC7AF4"/>
    <w:rsid w:val="00DD0538"/>
    <w:rsid w:val="00DD17EC"/>
    <w:rsid w:val="00DD377F"/>
    <w:rsid w:val="00DD4ED5"/>
    <w:rsid w:val="00DD55C6"/>
    <w:rsid w:val="00DD7F37"/>
    <w:rsid w:val="00DE1F69"/>
    <w:rsid w:val="00DE1FA2"/>
    <w:rsid w:val="00DE36C6"/>
    <w:rsid w:val="00DE5103"/>
    <w:rsid w:val="00DE7118"/>
    <w:rsid w:val="00DE7A78"/>
    <w:rsid w:val="00DF0394"/>
    <w:rsid w:val="00DF557E"/>
    <w:rsid w:val="00DF578F"/>
    <w:rsid w:val="00E02CC6"/>
    <w:rsid w:val="00E043EC"/>
    <w:rsid w:val="00E04FE8"/>
    <w:rsid w:val="00E06753"/>
    <w:rsid w:val="00E06BBD"/>
    <w:rsid w:val="00E123DD"/>
    <w:rsid w:val="00E12C97"/>
    <w:rsid w:val="00E132CE"/>
    <w:rsid w:val="00E1457C"/>
    <w:rsid w:val="00E15C40"/>
    <w:rsid w:val="00E211BB"/>
    <w:rsid w:val="00E30C27"/>
    <w:rsid w:val="00E317C4"/>
    <w:rsid w:val="00E33233"/>
    <w:rsid w:val="00E33E68"/>
    <w:rsid w:val="00E34276"/>
    <w:rsid w:val="00E3756B"/>
    <w:rsid w:val="00E377DB"/>
    <w:rsid w:val="00E379B0"/>
    <w:rsid w:val="00E41418"/>
    <w:rsid w:val="00E41E04"/>
    <w:rsid w:val="00E42B28"/>
    <w:rsid w:val="00E44353"/>
    <w:rsid w:val="00E5043A"/>
    <w:rsid w:val="00E51A2B"/>
    <w:rsid w:val="00E5259C"/>
    <w:rsid w:val="00E52B69"/>
    <w:rsid w:val="00E52F2F"/>
    <w:rsid w:val="00E5385E"/>
    <w:rsid w:val="00E56BA0"/>
    <w:rsid w:val="00E56D28"/>
    <w:rsid w:val="00E67713"/>
    <w:rsid w:val="00E67F7F"/>
    <w:rsid w:val="00E70666"/>
    <w:rsid w:val="00E7198A"/>
    <w:rsid w:val="00E72266"/>
    <w:rsid w:val="00E746B8"/>
    <w:rsid w:val="00E75F93"/>
    <w:rsid w:val="00E77859"/>
    <w:rsid w:val="00E8004A"/>
    <w:rsid w:val="00E80ABD"/>
    <w:rsid w:val="00E8101B"/>
    <w:rsid w:val="00E81A64"/>
    <w:rsid w:val="00E875CE"/>
    <w:rsid w:val="00E87CC8"/>
    <w:rsid w:val="00E93EA7"/>
    <w:rsid w:val="00E97D9C"/>
    <w:rsid w:val="00EA0098"/>
    <w:rsid w:val="00EA20C0"/>
    <w:rsid w:val="00EA4591"/>
    <w:rsid w:val="00EA52D9"/>
    <w:rsid w:val="00EA5845"/>
    <w:rsid w:val="00EB0A92"/>
    <w:rsid w:val="00EB104A"/>
    <w:rsid w:val="00EB11C1"/>
    <w:rsid w:val="00EB15D3"/>
    <w:rsid w:val="00EB1AE1"/>
    <w:rsid w:val="00EB35ED"/>
    <w:rsid w:val="00EB51DB"/>
    <w:rsid w:val="00EB63AE"/>
    <w:rsid w:val="00EC20EF"/>
    <w:rsid w:val="00EC3581"/>
    <w:rsid w:val="00EC3592"/>
    <w:rsid w:val="00EC3C47"/>
    <w:rsid w:val="00EC503D"/>
    <w:rsid w:val="00EC6EB1"/>
    <w:rsid w:val="00ED08E9"/>
    <w:rsid w:val="00ED1EE8"/>
    <w:rsid w:val="00ED2214"/>
    <w:rsid w:val="00ED4138"/>
    <w:rsid w:val="00ED46D9"/>
    <w:rsid w:val="00ED502F"/>
    <w:rsid w:val="00ED519E"/>
    <w:rsid w:val="00ED54C8"/>
    <w:rsid w:val="00ED5D0E"/>
    <w:rsid w:val="00ED76E4"/>
    <w:rsid w:val="00ED7C84"/>
    <w:rsid w:val="00EE0B35"/>
    <w:rsid w:val="00EE3284"/>
    <w:rsid w:val="00EE4F41"/>
    <w:rsid w:val="00EE6E2D"/>
    <w:rsid w:val="00EE6E98"/>
    <w:rsid w:val="00EE7011"/>
    <w:rsid w:val="00EF186C"/>
    <w:rsid w:val="00EF18A1"/>
    <w:rsid w:val="00EF25BA"/>
    <w:rsid w:val="00EF4F25"/>
    <w:rsid w:val="00EF55C7"/>
    <w:rsid w:val="00EF59F0"/>
    <w:rsid w:val="00EF6195"/>
    <w:rsid w:val="00F0077B"/>
    <w:rsid w:val="00F01071"/>
    <w:rsid w:val="00F01CCF"/>
    <w:rsid w:val="00F02774"/>
    <w:rsid w:val="00F04B7F"/>
    <w:rsid w:val="00F04D3B"/>
    <w:rsid w:val="00F054D1"/>
    <w:rsid w:val="00F061A8"/>
    <w:rsid w:val="00F111A3"/>
    <w:rsid w:val="00F1147A"/>
    <w:rsid w:val="00F12278"/>
    <w:rsid w:val="00F12636"/>
    <w:rsid w:val="00F153A1"/>
    <w:rsid w:val="00F15454"/>
    <w:rsid w:val="00F175E2"/>
    <w:rsid w:val="00F178A8"/>
    <w:rsid w:val="00F202E1"/>
    <w:rsid w:val="00F20471"/>
    <w:rsid w:val="00F215D1"/>
    <w:rsid w:val="00F217BB"/>
    <w:rsid w:val="00F22367"/>
    <w:rsid w:val="00F2314B"/>
    <w:rsid w:val="00F25298"/>
    <w:rsid w:val="00F26241"/>
    <w:rsid w:val="00F30173"/>
    <w:rsid w:val="00F31873"/>
    <w:rsid w:val="00F3334C"/>
    <w:rsid w:val="00F340F7"/>
    <w:rsid w:val="00F34340"/>
    <w:rsid w:val="00F34B5A"/>
    <w:rsid w:val="00F34D72"/>
    <w:rsid w:val="00F36221"/>
    <w:rsid w:val="00F4033C"/>
    <w:rsid w:val="00F40687"/>
    <w:rsid w:val="00F40E27"/>
    <w:rsid w:val="00F44116"/>
    <w:rsid w:val="00F44525"/>
    <w:rsid w:val="00F451EE"/>
    <w:rsid w:val="00F459CA"/>
    <w:rsid w:val="00F476B8"/>
    <w:rsid w:val="00F54537"/>
    <w:rsid w:val="00F54A7F"/>
    <w:rsid w:val="00F55A80"/>
    <w:rsid w:val="00F56432"/>
    <w:rsid w:val="00F61C83"/>
    <w:rsid w:val="00F61D43"/>
    <w:rsid w:val="00F652D5"/>
    <w:rsid w:val="00F65E9B"/>
    <w:rsid w:val="00F704FF"/>
    <w:rsid w:val="00F734DB"/>
    <w:rsid w:val="00F736BB"/>
    <w:rsid w:val="00F73E49"/>
    <w:rsid w:val="00F75BD7"/>
    <w:rsid w:val="00F77125"/>
    <w:rsid w:val="00F838AB"/>
    <w:rsid w:val="00F83DE7"/>
    <w:rsid w:val="00F856F9"/>
    <w:rsid w:val="00F867D6"/>
    <w:rsid w:val="00F87486"/>
    <w:rsid w:val="00F91CE5"/>
    <w:rsid w:val="00F91E3A"/>
    <w:rsid w:val="00F9223D"/>
    <w:rsid w:val="00F96DC8"/>
    <w:rsid w:val="00F97C9F"/>
    <w:rsid w:val="00FA2694"/>
    <w:rsid w:val="00FA2756"/>
    <w:rsid w:val="00FA3732"/>
    <w:rsid w:val="00FA375C"/>
    <w:rsid w:val="00FA400F"/>
    <w:rsid w:val="00FA4413"/>
    <w:rsid w:val="00FA4FA2"/>
    <w:rsid w:val="00FA777A"/>
    <w:rsid w:val="00FB269B"/>
    <w:rsid w:val="00FB6D77"/>
    <w:rsid w:val="00FB7D9A"/>
    <w:rsid w:val="00FC0CCD"/>
    <w:rsid w:val="00FC0D4C"/>
    <w:rsid w:val="00FC3EAC"/>
    <w:rsid w:val="00FC5412"/>
    <w:rsid w:val="00FC69CE"/>
    <w:rsid w:val="00FC78F3"/>
    <w:rsid w:val="00FC79CC"/>
    <w:rsid w:val="00FD242A"/>
    <w:rsid w:val="00FD2455"/>
    <w:rsid w:val="00FD2B78"/>
    <w:rsid w:val="00FD370B"/>
    <w:rsid w:val="00FD4EBC"/>
    <w:rsid w:val="00FD508A"/>
    <w:rsid w:val="00FD5A3D"/>
    <w:rsid w:val="00FE06FB"/>
    <w:rsid w:val="00FE149E"/>
    <w:rsid w:val="00FE165B"/>
    <w:rsid w:val="00FE2FBD"/>
    <w:rsid w:val="00FE31EA"/>
    <w:rsid w:val="00FE5E7B"/>
    <w:rsid w:val="00FE5F09"/>
    <w:rsid w:val="00FE6157"/>
    <w:rsid w:val="00FE6A4B"/>
    <w:rsid w:val="00FE6C57"/>
    <w:rsid w:val="00FF1172"/>
    <w:rsid w:val="00FF24BA"/>
    <w:rsid w:val="00FF42D5"/>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615415"/>
  <w15:docId w15:val="{D0DB98E2-7C02-477B-BA47-3B1F0173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6" w:qFormat="1"/>
    <w:lsdException w:name="heading 2" w:uiPriority="6"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7"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7"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7"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4"/>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semiHidden="1"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59"/>
    <w:lsdException w:name="Table Theme" w:semiHidden="1" w:unhideWhenUsed="1"/>
    <w:lsdException w:name="Placeholder Text" w:semiHidden="1" w:uiPriority="97"/>
    <w:lsdException w:name="No Spacing" w:uiPriority="97"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4"/>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7461"/>
    <w:pPr>
      <w:adjustRightInd w:val="0"/>
      <w:snapToGrid w:val="0"/>
      <w:spacing w:before="120" w:after="120" w:line="220" w:lineRule="atLeast"/>
    </w:pPr>
    <w:rPr>
      <w:rFonts w:asciiTheme="minorHAnsi" w:eastAsia="MS Mincho" w:hAnsiTheme="minorHAnsi"/>
      <w:color w:val="51575E" w:themeColor="text2"/>
      <w:sz w:val="21"/>
      <w:lang w:val="en-AU" w:eastAsia="ja-JP"/>
    </w:rPr>
  </w:style>
  <w:style w:type="paragraph" w:styleId="Heading1">
    <w:name w:val="heading 1"/>
    <w:basedOn w:val="Normal"/>
    <w:next w:val="Normal"/>
    <w:link w:val="Heading1Char"/>
    <w:uiPriority w:val="6"/>
    <w:qFormat/>
    <w:rsid w:val="008E4184"/>
    <w:pPr>
      <w:keepNext/>
      <w:spacing w:before="240" w:line="280" w:lineRule="atLeast"/>
      <w:outlineLvl w:val="0"/>
    </w:pPr>
    <w:rPr>
      <w:rFonts w:asciiTheme="majorHAnsi" w:hAnsiTheme="majorHAnsi" w:cstheme="majorHAnsi"/>
      <w:bCs/>
      <w:color w:val="FF4B00" w:themeColor="background2"/>
      <w:sz w:val="28"/>
      <w:szCs w:val="32"/>
    </w:rPr>
  </w:style>
  <w:style w:type="paragraph" w:styleId="Heading2">
    <w:name w:val="heading 2"/>
    <w:basedOn w:val="Normal"/>
    <w:next w:val="Normal"/>
    <w:link w:val="Heading2Char"/>
    <w:uiPriority w:val="6"/>
    <w:qFormat/>
    <w:rsid w:val="006D4EE1"/>
    <w:pPr>
      <w:keepNext/>
      <w:spacing w:before="200"/>
      <w:outlineLvl w:val="1"/>
    </w:pPr>
    <w:rPr>
      <w:rFonts w:asciiTheme="majorHAnsi" w:hAnsiTheme="majorHAnsi" w:cstheme="majorHAnsi"/>
      <w:b/>
      <w:bCs/>
      <w:iCs/>
      <w:color w:val="FF4B00" w:themeColor="background2"/>
      <w:sz w:val="22"/>
      <w:szCs w:val="28"/>
    </w:rPr>
  </w:style>
  <w:style w:type="paragraph" w:styleId="Heading3">
    <w:name w:val="heading 3"/>
    <w:basedOn w:val="Normal"/>
    <w:next w:val="Normal"/>
    <w:uiPriority w:val="2"/>
    <w:qFormat/>
    <w:rsid w:val="006D4EE1"/>
    <w:pPr>
      <w:keepNext/>
      <w:spacing w:before="200"/>
      <w:outlineLvl w:val="2"/>
    </w:pPr>
    <w:rPr>
      <w:rFonts w:asciiTheme="majorHAnsi" w:hAnsiTheme="majorHAnsi" w:cstheme="majorHAnsi"/>
      <w:bCs/>
      <w:color w:val="FF4B00" w:themeColor="background2"/>
      <w:sz w:val="22"/>
      <w:szCs w:val="26"/>
    </w:rPr>
  </w:style>
  <w:style w:type="paragraph" w:styleId="Heading4">
    <w:name w:val="heading 4"/>
    <w:basedOn w:val="Normal"/>
    <w:next w:val="Normal"/>
    <w:link w:val="Heading4Char"/>
    <w:uiPriority w:val="1"/>
    <w:semiHidden/>
    <w:qFormat/>
    <w:rsid w:val="00AC0E81"/>
    <w:pPr>
      <w:keepNext/>
      <w:spacing w:before="310"/>
      <w:outlineLvl w:val="3"/>
    </w:pPr>
    <w:rPr>
      <w:rFonts w:asciiTheme="majorHAnsi" w:hAnsiTheme="majorHAnsi" w:cstheme="majorHAnsi"/>
      <w:bCs/>
      <w:caps/>
      <w:color w:val="FFB900" w:themeColor="accent2"/>
      <w:szCs w:val="28"/>
    </w:rPr>
  </w:style>
  <w:style w:type="paragraph" w:styleId="Heading5">
    <w:name w:val="heading 5"/>
    <w:basedOn w:val="Normal"/>
    <w:next w:val="Normal"/>
    <w:uiPriority w:val="1"/>
    <w:semiHidden/>
    <w:qFormat/>
    <w:rsid w:val="00C63303"/>
    <w:p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uiPriority w:val="1"/>
    <w:semiHidden/>
    <w:rsid w:val="00C63303"/>
    <w:pPr>
      <w:spacing w:before="240" w:after="60"/>
      <w:outlineLvl w:val="5"/>
    </w:pPr>
    <w:rPr>
      <w:rFonts w:asciiTheme="majorHAnsi" w:hAnsiTheme="majorHAnsi" w:cstheme="majorHAnsi"/>
      <w:b/>
      <w:bCs/>
      <w:sz w:val="16"/>
      <w:szCs w:val="22"/>
    </w:rPr>
  </w:style>
  <w:style w:type="paragraph" w:styleId="Heading7">
    <w:name w:val="heading 7"/>
    <w:basedOn w:val="Normal"/>
    <w:next w:val="Normal"/>
    <w:uiPriority w:val="1"/>
    <w:semiHidden/>
    <w:rsid w:val="00C63303"/>
    <w:pPr>
      <w:spacing w:before="240" w:after="60"/>
      <w:outlineLvl w:val="6"/>
    </w:pPr>
    <w:rPr>
      <w:rFonts w:asciiTheme="majorHAnsi" w:hAnsiTheme="majorHAnsi" w:cstheme="majorHAnsi"/>
      <w:sz w:val="24"/>
    </w:rPr>
  </w:style>
  <w:style w:type="paragraph" w:styleId="Heading8">
    <w:name w:val="heading 8"/>
    <w:basedOn w:val="Normal"/>
    <w:next w:val="Normal"/>
    <w:uiPriority w:val="1"/>
    <w:semiHidden/>
    <w:rsid w:val="00C63303"/>
    <w:pPr>
      <w:spacing w:before="240" w:after="60"/>
      <w:outlineLvl w:val="7"/>
    </w:pPr>
    <w:rPr>
      <w:rFonts w:asciiTheme="majorHAnsi" w:hAnsiTheme="majorHAnsi" w:cstheme="majorHAnsi"/>
      <w:i/>
      <w:iCs/>
      <w:sz w:val="24"/>
    </w:rPr>
  </w:style>
  <w:style w:type="paragraph" w:styleId="Heading9">
    <w:name w:val="heading 9"/>
    <w:basedOn w:val="Normal"/>
    <w:next w:val="Normal"/>
    <w:uiPriority w:val="1"/>
    <w:semiHidden/>
    <w:rsid w:val="00C63303"/>
    <w:p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11"/>
    <w:semiHidden/>
    <w:qFormat/>
    <w:rsid w:val="00C63303"/>
    <w:pPr>
      <w:spacing w:before="170" w:line="80" w:lineRule="atLeast"/>
    </w:pPr>
    <w:rPr>
      <w:bCs/>
      <w:kern w:val="60"/>
      <w:sz w:val="14"/>
    </w:rPr>
  </w:style>
  <w:style w:type="paragraph" w:styleId="TOC1">
    <w:name w:val="toc 1"/>
    <w:basedOn w:val="Normal"/>
    <w:next w:val="Normal"/>
    <w:uiPriority w:val="39"/>
    <w:semiHidden/>
    <w:rsid w:val="00B31CE0"/>
    <w:pPr>
      <w:tabs>
        <w:tab w:val="left" w:pos="1701"/>
        <w:tab w:val="right" w:pos="10008"/>
      </w:tabs>
      <w:spacing w:before="440" w:after="200"/>
    </w:pPr>
    <w:rPr>
      <w:rFonts w:asciiTheme="majorHAnsi" w:hAnsiTheme="majorHAnsi"/>
      <w:caps/>
      <w:color w:val="8000FF" w:themeColor="accent4"/>
      <w:sz w:val="32"/>
    </w:rPr>
  </w:style>
  <w:style w:type="paragraph" w:styleId="Header">
    <w:name w:val="header"/>
    <w:basedOn w:val="Normal"/>
    <w:link w:val="HeaderChar"/>
    <w:uiPriority w:val="99"/>
    <w:semiHidden/>
    <w:rsid w:val="00626B00"/>
    <w:pPr>
      <w:tabs>
        <w:tab w:val="center" w:pos="4153"/>
        <w:tab w:val="right" w:pos="8306"/>
      </w:tabs>
      <w:spacing w:before="0" w:after="0"/>
    </w:pPr>
    <w:rPr>
      <w:kern w:val="60"/>
      <w:sz w:val="18"/>
    </w:rPr>
  </w:style>
  <w:style w:type="paragraph" w:styleId="Footer">
    <w:name w:val="footer"/>
    <w:basedOn w:val="Normal"/>
    <w:link w:val="FooterChar"/>
    <w:uiPriority w:val="99"/>
    <w:semiHidden/>
    <w:rsid w:val="00626B00"/>
    <w:pPr>
      <w:spacing w:before="0" w:after="0" w:line="240" w:lineRule="atLeast"/>
    </w:pPr>
    <w:rPr>
      <w:sz w:val="18"/>
    </w:rPr>
  </w:style>
  <w:style w:type="character" w:styleId="PageNumber">
    <w:name w:val="page number"/>
    <w:basedOn w:val="DefaultParagraphFont"/>
    <w:uiPriority w:val="11"/>
    <w:semiHidden/>
    <w:rsid w:val="00420B00"/>
    <w:rPr>
      <w:rFonts w:asciiTheme="minorHAnsi" w:hAnsiTheme="minorHAnsi" w:cstheme="minorHAnsi"/>
      <w:sz w:val="14"/>
    </w:rPr>
  </w:style>
  <w:style w:type="table" w:styleId="TableGrid">
    <w:name w:val="Table Grid"/>
    <w:basedOn w:val="TableNormal"/>
    <w:uiPriority w:val="59"/>
    <w:rsid w:val="00C63303"/>
    <w:pPr>
      <w:adjustRightInd w:val="0"/>
      <w:snapToGrid w:val="0"/>
    </w:pPr>
    <w:rPr>
      <w:sz w:val="17"/>
    </w:rPr>
    <w:tblPr>
      <w:tblCellMar>
        <w:left w:w="0" w:type="dxa"/>
        <w:right w:w="0" w:type="dxa"/>
      </w:tblCellMar>
    </w:tblPr>
    <w:tcPr>
      <w:tcMar>
        <w:top w:w="57" w:type="dxa"/>
        <w:left w:w="57" w:type="dxa"/>
        <w:bottom w:w="57" w:type="dxa"/>
        <w:right w:w="57" w:type="dxa"/>
      </w:tcMar>
    </w:tcPr>
    <w:tblStylePr w:type="firstRow">
      <w:rPr>
        <w:rFonts w:asciiTheme="majorHAnsi" w:hAnsiTheme="majorHAnsi" w:cstheme="majorHAnsi"/>
      </w:rPr>
    </w:tblStylePr>
  </w:style>
  <w:style w:type="paragraph" w:styleId="ListBullet">
    <w:name w:val="List Bullet"/>
    <w:basedOn w:val="Normal"/>
    <w:uiPriority w:val="3"/>
    <w:qFormat/>
    <w:rsid w:val="009C0B1A"/>
    <w:pPr>
      <w:numPr>
        <w:numId w:val="26"/>
      </w:numPr>
      <w:spacing w:after="60"/>
    </w:pPr>
  </w:style>
  <w:style w:type="paragraph" w:customStyle="1" w:styleId="DividerIntro">
    <w:name w:val="Divider Intro"/>
    <w:basedOn w:val="Normal"/>
    <w:semiHidden/>
    <w:qFormat/>
    <w:rsid w:val="00FA375C"/>
    <w:rPr>
      <w:color w:val="FFFFFF"/>
    </w:rPr>
  </w:style>
  <w:style w:type="paragraph" w:customStyle="1" w:styleId="TableBullet">
    <w:name w:val="Table Bullet"/>
    <w:basedOn w:val="TableText"/>
    <w:uiPriority w:val="7"/>
    <w:qFormat/>
    <w:rsid w:val="00925D46"/>
    <w:pPr>
      <w:numPr>
        <w:numId w:val="23"/>
      </w:numPr>
      <w:ind w:left="284" w:hanging="284"/>
    </w:pPr>
  </w:style>
  <w:style w:type="paragraph" w:customStyle="1" w:styleId="TableText">
    <w:name w:val="Table Text"/>
    <w:basedOn w:val="Normal"/>
    <w:uiPriority w:val="6"/>
    <w:qFormat/>
    <w:rsid w:val="00132D95"/>
    <w:pPr>
      <w:spacing w:before="40" w:after="40"/>
    </w:pPr>
    <w:rPr>
      <w:rFonts w:eastAsia="Times New Roman"/>
      <w:szCs w:val="19"/>
      <w:lang w:eastAsia="en-AU"/>
    </w:rPr>
  </w:style>
  <w:style w:type="paragraph" w:styleId="FootnoteText">
    <w:name w:val="footnote text"/>
    <w:basedOn w:val="Normal"/>
    <w:link w:val="FootnoteTextChar"/>
    <w:uiPriority w:val="11"/>
    <w:semiHidden/>
    <w:rsid w:val="00C63303"/>
    <w:pPr>
      <w:tabs>
        <w:tab w:val="left" w:pos="320"/>
      </w:tabs>
      <w:adjustRightInd/>
      <w:snapToGrid/>
      <w:spacing w:before="85" w:after="60"/>
      <w:ind w:left="318" w:hanging="318"/>
    </w:pPr>
    <w:rPr>
      <w:rFonts w:eastAsia="Times New Roman"/>
      <w:spacing w:val="-3"/>
      <w:sz w:val="16"/>
      <w:szCs w:val="16"/>
      <w:lang w:eastAsia="en-AU"/>
    </w:rPr>
  </w:style>
  <w:style w:type="character" w:customStyle="1" w:styleId="FootnoteTextChar">
    <w:name w:val="Footnote Text Char"/>
    <w:basedOn w:val="DefaultParagraphFont"/>
    <w:link w:val="FootnoteText"/>
    <w:uiPriority w:val="11"/>
    <w:semiHidden/>
    <w:rsid w:val="00C63303"/>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pPr>
      <w:numPr>
        <w:numId w:val="8"/>
      </w:numPr>
    </w:pPr>
  </w:style>
  <w:style w:type="paragraph" w:styleId="BalloonText">
    <w:name w:val="Balloon Text"/>
    <w:basedOn w:val="Normal"/>
    <w:link w:val="BalloonTextChar"/>
    <w:uiPriority w:val="97"/>
    <w:semiHidden/>
    <w:rsid w:val="00C63303"/>
    <w:pPr>
      <w:spacing w:after="0"/>
    </w:pPr>
    <w:rPr>
      <w:sz w:val="16"/>
      <w:szCs w:val="16"/>
    </w:rPr>
  </w:style>
  <w:style w:type="character" w:customStyle="1" w:styleId="BalloonTextChar">
    <w:name w:val="Balloon Text Char"/>
    <w:basedOn w:val="DefaultParagraphFont"/>
    <w:link w:val="BalloonText"/>
    <w:rsid w:val="00C63303"/>
    <w:rPr>
      <w:rFonts w:asciiTheme="minorHAnsi" w:hAnsiTheme="minorHAnsi" w:cstheme="minorHAnsi"/>
      <w:kern w:val="20"/>
      <w:sz w:val="16"/>
      <w:szCs w:val="16"/>
      <w:lang w:val="en-AU" w:eastAsia="zh-CN"/>
    </w:rPr>
  </w:style>
  <w:style w:type="paragraph" w:styleId="Bibliography">
    <w:name w:val="Bibliography"/>
    <w:basedOn w:val="Normal"/>
    <w:next w:val="Normal"/>
    <w:uiPriority w:val="97"/>
    <w:semiHidden/>
    <w:unhideWhenUsed/>
    <w:rsid w:val="00C63303"/>
  </w:style>
  <w:style w:type="paragraph" w:styleId="BlockText">
    <w:name w:val="Block Text"/>
    <w:basedOn w:val="Normal"/>
    <w:uiPriority w:val="97"/>
    <w:semiHidden/>
    <w:rsid w:val="00C63303"/>
    <w:pPr>
      <w:pBdr>
        <w:top w:val="single" w:sz="2" w:space="10" w:color="FF002D" w:themeColor="accent1" w:shadow="1" w:frame="1"/>
        <w:left w:val="single" w:sz="2" w:space="10" w:color="FF002D" w:themeColor="accent1" w:shadow="1" w:frame="1"/>
        <w:bottom w:val="single" w:sz="2" w:space="10" w:color="FF002D" w:themeColor="accent1" w:shadow="1" w:frame="1"/>
        <w:right w:val="single" w:sz="2" w:space="10" w:color="FF002D" w:themeColor="accent1" w:shadow="1" w:frame="1"/>
      </w:pBdr>
      <w:ind w:left="1152" w:right="1152"/>
    </w:pPr>
    <w:rPr>
      <w:rFonts w:eastAsiaTheme="minorEastAsia"/>
      <w:i/>
      <w:iCs/>
      <w:color w:val="FF002D" w:themeColor="accent1"/>
    </w:rPr>
  </w:style>
  <w:style w:type="paragraph" w:styleId="BodyText">
    <w:name w:val="Body Text"/>
    <w:basedOn w:val="Normal"/>
    <w:link w:val="BodyTextChar"/>
    <w:uiPriority w:val="97"/>
    <w:semiHidden/>
    <w:rsid w:val="00C63303"/>
  </w:style>
  <w:style w:type="character" w:customStyle="1" w:styleId="BodyTextChar">
    <w:name w:val="Body Text Char"/>
    <w:basedOn w:val="DefaultParagraphFont"/>
    <w:link w:val="BodyText"/>
    <w:rsid w:val="00C63303"/>
    <w:rPr>
      <w:rFonts w:asciiTheme="minorHAnsi" w:hAnsiTheme="minorHAnsi" w:cstheme="minorHAnsi"/>
      <w:kern w:val="20"/>
      <w:szCs w:val="24"/>
      <w:lang w:val="en-AU" w:eastAsia="zh-CN"/>
    </w:rPr>
  </w:style>
  <w:style w:type="paragraph" w:styleId="BodyText2">
    <w:name w:val="Body Text 2"/>
    <w:basedOn w:val="Normal"/>
    <w:link w:val="BodyText2Char"/>
    <w:uiPriority w:val="97"/>
    <w:semiHidden/>
    <w:rsid w:val="00C63303"/>
    <w:pPr>
      <w:spacing w:line="480" w:lineRule="auto"/>
    </w:pPr>
  </w:style>
  <w:style w:type="character" w:customStyle="1" w:styleId="BodyText2Char">
    <w:name w:val="Body Text 2 Char"/>
    <w:basedOn w:val="DefaultParagraphFont"/>
    <w:link w:val="BodyText2"/>
    <w:rsid w:val="00C63303"/>
    <w:rPr>
      <w:rFonts w:asciiTheme="minorHAnsi" w:hAnsiTheme="minorHAnsi" w:cstheme="minorHAnsi"/>
      <w:kern w:val="20"/>
      <w:szCs w:val="24"/>
      <w:lang w:val="en-AU" w:eastAsia="zh-CN"/>
    </w:rPr>
  </w:style>
  <w:style w:type="paragraph" w:styleId="BodyText3">
    <w:name w:val="Body Text 3"/>
    <w:basedOn w:val="Normal"/>
    <w:link w:val="BodyText3Char"/>
    <w:uiPriority w:val="97"/>
    <w:semiHidden/>
    <w:rsid w:val="00C63303"/>
    <w:rPr>
      <w:sz w:val="16"/>
      <w:szCs w:val="16"/>
    </w:rPr>
  </w:style>
  <w:style w:type="character" w:customStyle="1" w:styleId="BodyText3Char">
    <w:name w:val="Body Text 3 Char"/>
    <w:basedOn w:val="DefaultParagraphFont"/>
    <w:link w:val="BodyText3"/>
    <w:rsid w:val="00C63303"/>
    <w:rPr>
      <w:rFonts w:asciiTheme="minorHAnsi" w:hAnsiTheme="minorHAnsi" w:cstheme="minorHAnsi"/>
      <w:kern w:val="20"/>
      <w:sz w:val="16"/>
      <w:szCs w:val="16"/>
      <w:lang w:val="en-AU" w:eastAsia="zh-CN"/>
    </w:rPr>
  </w:style>
  <w:style w:type="paragraph" w:styleId="BodyTextFirstIndent">
    <w:name w:val="Body Text First Indent"/>
    <w:basedOn w:val="BodyText"/>
    <w:link w:val="BodyTextFirstIndentChar"/>
    <w:uiPriority w:val="97"/>
    <w:semiHidden/>
    <w:rsid w:val="00C63303"/>
    <w:pPr>
      <w:spacing w:after="80"/>
      <w:ind w:firstLine="360"/>
    </w:pPr>
  </w:style>
  <w:style w:type="character" w:customStyle="1" w:styleId="BodyTextFirstIndentChar">
    <w:name w:val="Body Text First Indent Char"/>
    <w:basedOn w:val="BodyTextChar"/>
    <w:link w:val="BodyTextFirstIndent"/>
    <w:rsid w:val="00C63303"/>
    <w:rPr>
      <w:rFonts w:asciiTheme="minorHAnsi" w:hAnsiTheme="minorHAnsi" w:cstheme="minorHAnsi"/>
      <w:kern w:val="20"/>
      <w:szCs w:val="24"/>
      <w:lang w:val="en-AU" w:eastAsia="zh-CN"/>
    </w:rPr>
  </w:style>
  <w:style w:type="paragraph" w:styleId="BodyTextIndent">
    <w:name w:val="Body Text Indent"/>
    <w:basedOn w:val="Normal"/>
    <w:link w:val="BodyTextIndentChar"/>
    <w:uiPriority w:val="97"/>
    <w:semiHidden/>
    <w:rsid w:val="00C63303"/>
    <w:pPr>
      <w:ind w:left="283"/>
    </w:pPr>
  </w:style>
  <w:style w:type="character" w:customStyle="1" w:styleId="BodyTextIndentChar">
    <w:name w:val="Body Text Indent Char"/>
    <w:basedOn w:val="DefaultParagraphFont"/>
    <w:link w:val="BodyTextIndent"/>
    <w:rsid w:val="00C63303"/>
    <w:rPr>
      <w:rFonts w:asciiTheme="minorHAnsi" w:hAnsiTheme="minorHAnsi" w:cstheme="minorHAnsi"/>
      <w:kern w:val="20"/>
      <w:szCs w:val="24"/>
      <w:lang w:val="en-AU" w:eastAsia="zh-CN"/>
    </w:rPr>
  </w:style>
  <w:style w:type="paragraph" w:styleId="BodyTextFirstIndent2">
    <w:name w:val="Body Text First Indent 2"/>
    <w:basedOn w:val="BodyTextIndent"/>
    <w:link w:val="BodyTextFirstIndent2Char"/>
    <w:uiPriority w:val="97"/>
    <w:semiHidden/>
    <w:rsid w:val="00C63303"/>
    <w:pPr>
      <w:spacing w:after="80"/>
      <w:ind w:left="360" w:firstLine="360"/>
    </w:pPr>
  </w:style>
  <w:style w:type="character" w:customStyle="1" w:styleId="BodyTextFirstIndent2Char">
    <w:name w:val="Body Text First Indent 2 Char"/>
    <w:basedOn w:val="BodyTextIndentChar"/>
    <w:link w:val="BodyTextFirstIndent2"/>
    <w:rsid w:val="00C63303"/>
    <w:rPr>
      <w:rFonts w:asciiTheme="minorHAnsi" w:hAnsiTheme="minorHAnsi" w:cstheme="minorHAnsi"/>
      <w:kern w:val="20"/>
      <w:szCs w:val="24"/>
      <w:lang w:val="en-AU" w:eastAsia="zh-CN"/>
    </w:rPr>
  </w:style>
  <w:style w:type="paragraph" w:styleId="BodyTextIndent2">
    <w:name w:val="Body Text Indent 2"/>
    <w:basedOn w:val="Normal"/>
    <w:link w:val="BodyTextIndent2Char"/>
    <w:uiPriority w:val="97"/>
    <w:semiHidden/>
    <w:rsid w:val="00C63303"/>
    <w:pPr>
      <w:spacing w:line="480" w:lineRule="auto"/>
      <w:ind w:left="283"/>
    </w:pPr>
  </w:style>
  <w:style w:type="character" w:customStyle="1" w:styleId="BodyTextIndent2Char">
    <w:name w:val="Body Text Indent 2 Char"/>
    <w:basedOn w:val="DefaultParagraphFont"/>
    <w:link w:val="BodyTextIndent2"/>
    <w:rsid w:val="00C63303"/>
    <w:rPr>
      <w:rFonts w:asciiTheme="minorHAnsi" w:hAnsiTheme="minorHAnsi" w:cstheme="minorHAnsi"/>
      <w:kern w:val="20"/>
      <w:szCs w:val="24"/>
      <w:lang w:val="en-AU" w:eastAsia="zh-CN"/>
    </w:rPr>
  </w:style>
  <w:style w:type="paragraph" w:styleId="BodyTextIndent3">
    <w:name w:val="Body Text Indent 3"/>
    <w:basedOn w:val="Normal"/>
    <w:link w:val="BodyTextIndent3Char"/>
    <w:uiPriority w:val="97"/>
    <w:semiHidden/>
    <w:rsid w:val="00C63303"/>
    <w:pPr>
      <w:ind w:left="283"/>
    </w:pPr>
    <w:rPr>
      <w:sz w:val="16"/>
      <w:szCs w:val="16"/>
    </w:rPr>
  </w:style>
  <w:style w:type="character" w:customStyle="1" w:styleId="BodyTextIndent3Char">
    <w:name w:val="Body Text Indent 3 Char"/>
    <w:basedOn w:val="DefaultParagraphFont"/>
    <w:link w:val="BodyTextIndent3"/>
    <w:rsid w:val="00C63303"/>
    <w:rPr>
      <w:rFonts w:asciiTheme="minorHAnsi" w:hAnsiTheme="minorHAnsi" w:cstheme="minorHAnsi"/>
      <w:kern w:val="20"/>
      <w:sz w:val="16"/>
      <w:szCs w:val="16"/>
      <w:lang w:val="en-AU" w:eastAsia="zh-CN"/>
    </w:rPr>
  </w:style>
  <w:style w:type="character" w:styleId="BookTitle">
    <w:name w:val="Book Title"/>
    <w:basedOn w:val="DefaultParagraphFont"/>
    <w:uiPriority w:val="97"/>
    <w:semiHidden/>
    <w:rsid w:val="00C63303"/>
    <w:rPr>
      <w:rFonts w:asciiTheme="minorHAnsi" w:hAnsiTheme="minorHAnsi" w:cstheme="minorHAnsi"/>
      <w:b/>
      <w:bCs/>
      <w:smallCaps/>
      <w:spacing w:val="5"/>
    </w:rPr>
  </w:style>
  <w:style w:type="paragraph" w:styleId="Closing">
    <w:name w:val="Closing"/>
    <w:basedOn w:val="Normal"/>
    <w:link w:val="ClosingChar"/>
    <w:uiPriority w:val="97"/>
    <w:semiHidden/>
    <w:rsid w:val="00C63303"/>
    <w:pPr>
      <w:spacing w:after="0"/>
      <w:ind w:left="4252"/>
    </w:pPr>
  </w:style>
  <w:style w:type="character" w:customStyle="1" w:styleId="ClosingChar">
    <w:name w:val="Closing Char"/>
    <w:basedOn w:val="DefaultParagraphFont"/>
    <w:link w:val="Closing"/>
    <w:rsid w:val="00C63303"/>
    <w:rPr>
      <w:rFonts w:asciiTheme="minorHAnsi" w:hAnsiTheme="minorHAnsi" w:cstheme="minorHAnsi"/>
      <w:kern w:val="20"/>
      <w:szCs w:val="24"/>
      <w:lang w:val="en-AU" w:eastAsia="zh-CN"/>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CCD5"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99AB" w:themeFill="accent1" w:themeFillTint="66"/>
      </w:tcPr>
    </w:tblStylePr>
    <w:tblStylePr w:type="lastRow">
      <w:rPr>
        <w:b/>
        <w:bCs/>
        <w:color w:val="000000" w:themeColor="text1"/>
      </w:rPr>
      <w:tblPr/>
      <w:tcPr>
        <w:shd w:val="clear" w:color="auto" w:fill="FF99AB" w:themeFill="accent1" w:themeFillTint="66"/>
      </w:tcPr>
    </w:tblStylePr>
    <w:tblStylePr w:type="firstCol">
      <w:rPr>
        <w:color w:val="FFFFFF" w:themeColor="background1"/>
      </w:rPr>
      <w:tblPr/>
      <w:tcPr>
        <w:shd w:val="clear" w:color="auto" w:fill="BF0021" w:themeFill="accent1" w:themeFillShade="BF"/>
      </w:tcPr>
    </w:tblStylePr>
    <w:tblStylePr w:type="lastCol">
      <w:rPr>
        <w:color w:val="FFFFFF" w:themeColor="background1"/>
      </w:rPr>
      <w:tblPr/>
      <w:tcPr>
        <w:shd w:val="clear" w:color="auto" w:fill="BF0021" w:themeFill="accent1" w:themeFillShade="BF"/>
      </w:tcPr>
    </w:tblStylePr>
    <w:tblStylePr w:type="band1Vert">
      <w:tblPr/>
      <w:tcPr>
        <w:shd w:val="clear" w:color="auto" w:fill="FF8096" w:themeFill="accent1" w:themeFillTint="7F"/>
      </w:tcPr>
    </w:tblStylePr>
    <w:tblStylePr w:type="band1Horz">
      <w:tblPr/>
      <w:tcPr>
        <w:shd w:val="clear" w:color="auto" w:fill="FF8096"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F1C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E399" w:themeFill="accent2" w:themeFillTint="66"/>
      </w:tcPr>
    </w:tblStylePr>
    <w:tblStylePr w:type="lastRow">
      <w:rPr>
        <w:b/>
        <w:bCs/>
        <w:color w:val="000000" w:themeColor="text1"/>
      </w:rPr>
      <w:tblPr/>
      <w:tcPr>
        <w:shd w:val="clear" w:color="auto" w:fill="FFE399" w:themeFill="accent2" w:themeFillTint="66"/>
      </w:tcPr>
    </w:tblStylePr>
    <w:tblStylePr w:type="firstCol">
      <w:rPr>
        <w:color w:val="FFFFFF" w:themeColor="background1"/>
      </w:rPr>
      <w:tblPr/>
      <w:tcPr>
        <w:shd w:val="clear" w:color="auto" w:fill="BF8A00" w:themeFill="accent2" w:themeFillShade="BF"/>
      </w:tcPr>
    </w:tblStylePr>
    <w:tblStylePr w:type="lastCol">
      <w:rPr>
        <w:color w:val="FFFFFF" w:themeColor="background1"/>
      </w:rPr>
      <w:tblPr/>
      <w:tcPr>
        <w:shd w:val="clear" w:color="auto" w:fill="BF8A00" w:themeFill="accent2" w:themeFillShade="BF"/>
      </w:tcPr>
    </w:tblStylePr>
    <w:tblStylePr w:type="band1Vert">
      <w:tblPr/>
      <w:tcPr>
        <w:shd w:val="clear" w:color="auto" w:fill="FFDC80" w:themeFill="accent2" w:themeFillTint="7F"/>
      </w:tcPr>
    </w:tblStylePr>
    <w:tblStylePr w:type="band1Horz">
      <w:tblPr/>
      <w:tcPr>
        <w:shd w:val="clear" w:color="auto" w:fill="FFDC80"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ADFF"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5CFF" w:themeFill="accent3" w:themeFillTint="66"/>
      </w:tcPr>
    </w:tblStylePr>
    <w:tblStylePr w:type="lastRow">
      <w:rPr>
        <w:b/>
        <w:bCs/>
        <w:color w:val="000000" w:themeColor="text1"/>
      </w:rPr>
      <w:tblPr/>
      <w:tcPr>
        <w:shd w:val="clear" w:color="auto" w:fill="B55CFF" w:themeFill="accent3" w:themeFillTint="66"/>
      </w:tcPr>
    </w:tblStylePr>
    <w:tblStylePr w:type="firstCol">
      <w:rPr>
        <w:color w:val="FFFFFF" w:themeColor="background1"/>
      </w:rPr>
      <w:tblPr/>
      <w:tcPr>
        <w:shd w:val="clear" w:color="auto" w:fill="2A004D" w:themeFill="accent3" w:themeFillShade="BF"/>
      </w:tcPr>
    </w:tblStylePr>
    <w:tblStylePr w:type="lastCol">
      <w:rPr>
        <w:color w:val="FFFFFF" w:themeColor="background1"/>
      </w:rPr>
      <w:tblPr/>
      <w:tcPr>
        <w:shd w:val="clear" w:color="auto" w:fill="2A004D" w:themeFill="accent3" w:themeFillShade="BF"/>
      </w:tcPr>
    </w:tblStylePr>
    <w:tblStylePr w:type="band1Vert">
      <w:tblPr/>
      <w:tcPr>
        <w:shd w:val="clear" w:color="auto" w:fill="A234FF" w:themeFill="accent3" w:themeFillTint="7F"/>
      </w:tcPr>
    </w:tblStylePr>
    <w:tblStylePr w:type="band1Horz">
      <w:tblPr/>
      <w:tcPr>
        <w:shd w:val="clear" w:color="auto" w:fill="A234FF"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5CCFF"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C99FF" w:themeFill="accent4" w:themeFillTint="66"/>
      </w:tcPr>
    </w:tblStylePr>
    <w:tblStylePr w:type="lastRow">
      <w:rPr>
        <w:b/>
        <w:bCs/>
        <w:color w:val="000000" w:themeColor="text1"/>
      </w:rPr>
      <w:tblPr/>
      <w:tcPr>
        <w:shd w:val="clear" w:color="auto" w:fill="CC99FF" w:themeFill="accent4" w:themeFillTint="66"/>
      </w:tcPr>
    </w:tblStylePr>
    <w:tblStylePr w:type="firstCol">
      <w:rPr>
        <w:color w:val="FFFFFF" w:themeColor="background1"/>
      </w:rPr>
      <w:tblPr/>
      <w:tcPr>
        <w:shd w:val="clear" w:color="auto" w:fill="5F00BF" w:themeFill="accent4" w:themeFillShade="BF"/>
      </w:tcPr>
    </w:tblStylePr>
    <w:tblStylePr w:type="lastCol">
      <w:rPr>
        <w:color w:val="FFFFFF" w:themeColor="background1"/>
      </w:rPr>
      <w:tblPr/>
      <w:tcPr>
        <w:shd w:val="clear" w:color="auto" w:fill="5F00BF" w:themeFill="accent4" w:themeFillShade="BF"/>
      </w:tcPr>
    </w:tblStylePr>
    <w:tblStylePr w:type="band1Vert">
      <w:tblPr/>
      <w:tcPr>
        <w:shd w:val="clear" w:color="auto" w:fill="BF80FF" w:themeFill="accent4" w:themeFillTint="7F"/>
      </w:tcPr>
    </w:tblStylePr>
    <w:tblStylePr w:type="band1Horz">
      <w:tblPr/>
      <w:tcPr>
        <w:shd w:val="clear" w:color="auto" w:fill="BF80FF"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DEFF"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BDFF" w:themeFill="accent5" w:themeFillTint="66"/>
      </w:tcPr>
    </w:tblStylePr>
    <w:tblStylePr w:type="lastRow">
      <w:rPr>
        <w:b/>
        <w:bCs/>
        <w:color w:val="000000" w:themeColor="text1"/>
      </w:rPr>
      <w:tblPr/>
      <w:tcPr>
        <w:shd w:val="clear" w:color="auto" w:fill="DEBDFF" w:themeFill="accent5" w:themeFillTint="66"/>
      </w:tcPr>
    </w:tblStylePr>
    <w:tblStylePr w:type="firstCol">
      <w:rPr>
        <w:color w:val="FFFFFF" w:themeColor="background1"/>
      </w:rPr>
      <w:tblPr/>
      <w:tcPr>
        <w:shd w:val="clear" w:color="auto" w:fill="8204FF" w:themeFill="accent5" w:themeFillShade="BF"/>
      </w:tcPr>
    </w:tblStylePr>
    <w:tblStylePr w:type="lastCol">
      <w:rPr>
        <w:color w:val="FFFFFF" w:themeColor="background1"/>
      </w:rPr>
      <w:tblPr/>
      <w:tcPr>
        <w:shd w:val="clear" w:color="auto" w:fill="8204FF" w:themeFill="accent5" w:themeFillShade="BF"/>
      </w:tcPr>
    </w:tblStylePr>
    <w:tblStylePr w:type="band1Vert">
      <w:tblPr/>
      <w:tcPr>
        <w:shd w:val="clear" w:color="auto" w:fill="D6ADFF" w:themeFill="accent5" w:themeFillTint="7F"/>
      </w:tcPr>
    </w:tblStylePr>
    <w:tblStylePr w:type="band1Horz">
      <w:tblPr/>
      <w:tcPr>
        <w:shd w:val="clear" w:color="auto" w:fill="D6ADFF"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2FB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6F8FF" w:themeFill="accent6" w:themeFillTint="66"/>
      </w:tcPr>
    </w:tblStylePr>
    <w:tblStylePr w:type="lastRow">
      <w:rPr>
        <w:b/>
        <w:bCs/>
        <w:color w:val="000000" w:themeColor="text1"/>
      </w:rPr>
      <w:tblPr/>
      <w:tcPr>
        <w:shd w:val="clear" w:color="auto" w:fill="86F8FF" w:themeFill="accent6" w:themeFillTint="66"/>
      </w:tcPr>
    </w:tblStylePr>
    <w:tblStylePr w:type="firstCol">
      <w:rPr>
        <w:color w:val="FFFFFF" w:themeColor="background1"/>
      </w:rPr>
      <w:tblPr/>
      <w:tcPr>
        <w:shd w:val="clear" w:color="auto" w:fill="00939C" w:themeFill="accent6" w:themeFillShade="BF"/>
      </w:tcPr>
    </w:tblStylePr>
    <w:tblStylePr w:type="lastCol">
      <w:rPr>
        <w:color w:val="FFFFFF" w:themeColor="background1"/>
      </w:rPr>
      <w:tblPr/>
      <w:tcPr>
        <w:shd w:val="clear" w:color="auto" w:fill="00939C" w:themeFill="accent6" w:themeFillShade="BF"/>
      </w:tcPr>
    </w:tblStylePr>
    <w:tblStylePr w:type="band1Vert">
      <w:tblPr/>
      <w:tcPr>
        <w:shd w:val="clear" w:color="auto" w:fill="69F6FF" w:themeFill="accent6" w:themeFillTint="7F"/>
      </w:tcPr>
    </w:tblStylePr>
    <w:tblStylePr w:type="band1Horz">
      <w:tblPr/>
      <w:tcPr>
        <w:shd w:val="clear" w:color="auto" w:fill="69F6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400" w:themeFill="accent2" w:themeFillShade="CC"/>
      </w:tcPr>
    </w:tblStylePr>
    <w:tblStylePr w:type="lastRow">
      <w:rPr>
        <w:b/>
        <w:bCs/>
        <w:color w:val="CC9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FFE6EA"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400" w:themeFill="accent2" w:themeFillShade="CC"/>
      </w:tcPr>
    </w:tblStylePr>
    <w:tblStylePr w:type="lastRow">
      <w:rPr>
        <w:b/>
        <w:bCs/>
        <w:color w:val="CC9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B" w:themeFill="accent1" w:themeFillTint="3F"/>
      </w:tcPr>
    </w:tblStylePr>
    <w:tblStylePr w:type="band1Horz">
      <w:tblPr/>
      <w:tcPr>
        <w:shd w:val="clear" w:color="auto" w:fill="FFCCD5"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FFF8E6"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CC9400" w:themeFill="accent2" w:themeFillShade="CC"/>
      </w:tcPr>
    </w:tblStylePr>
    <w:tblStylePr w:type="lastRow">
      <w:rPr>
        <w:b/>
        <w:bCs/>
        <w:color w:val="CC9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DC0" w:themeFill="accent2" w:themeFillTint="3F"/>
      </w:tcPr>
    </w:tblStylePr>
    <w:tblStylePr w:type="band1Horz">
      <w:tblPr/>
      <w:tcPr>
        <w:shd w:val="clear" w:color="auto" w:fill="FFF1C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ECD7FF"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600CC" w:themeFill="accent4" w:themeFillShade="CC"/>
      </w:tcPr>
    </w:tblStylePr>
    <w:tblStylePr w:type="lastRow">
      <w:rPr>
        <w:b/>
        <w:bCs/>
        <w:color w:val="6600C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9AFF" w:themeFill="accent3" w:themeFillTint="3F"/>
      </w:tcPr>
    </w:tblStylePr>
    <w:tblStylePr w:type="band1Horz">
      <w:tblPr/>
      <w:tcPr>
        <w:shd w:val="clear" w:color="auto" w:fill="DAADFF"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2E6FF"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2D0053" w:themeFill="accent3" w:themeFillShade="CC"/>
      </w:tcPr>
    </w:tblStylePr>
    <w:tblStylePr w:type="lastRow">
      <w:rPr>
        <w:b/>
        <w:bCs/>
        <w:color w:val="2D005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C0FF" w:themeFill="accent4" w:themeFillTint="3F"/>
      </w:tcPr>
    </w:tblStylePr>
    <w:tblStylePr w:type="band1Horz">
      <w:tblPr/>
      <w:tcPr>
        <w:shd w:val="clear" w:color="auto" w:fill="E5CCFF"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6EEFF"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9DA7" w:themeFill="accent6" w:themeFillShade="CC"/>
      </w:tcPr>
    </w:tblStylePr>
    <w:tblStylePr w:type="lastRow">
      <w:rPr>
        <w:b/>
        <w:bCs/>
        <w:color w:val="009DA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6FF" w:themeFill="accent5" w:themeFillTint="3F"/>
      </w:tcPr>
    </w:tblStylePr>
    <w:tblStylePr w:type="band1Horz">
      <w:tblPr/>
      <w:tcPr>
        <w:shd w:val="clear" w:color="auto" w:fill="EEDEFF"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E1FD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8B15FF" w:themeFill="accent5" w:themeFillShade="CC"/>
      </w:tcPr>
    </w:tblStylePr>
    <w:tblStylePr w:type="lastRow">
      <w:rPr>
        <w:b/>
        <w:bCs/>
        <w:color w:val="8B15F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AFF" w:themeFill="accent6" w:themeFillTint="3F"/>
      </w:tcPr>
    </w:tblStylePr>
    <w:tblStylePr w:type="band1Horz">
      <w:tblPr/>
      <w:tcPr>
        <w:shd w:val="clear" w:color="auto" w:fill="C2FB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FFB9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9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FFB900" w:themeColor="accent2"/>
        <w:left w:val="single" w:sz="4" w:space="0" w:color="FF002D" w:themeColor="accent1"/>
        <w:bottom w:val="single" w:sz="4" w:space="0" w:color="FF002D" w:themeColor="accent1"/>
        <w:right w:val="single" w:sz="4" w:space="0" w:color="FF002D" w:themeColor="accent1"/>
        <w:insideH w:val="single" w:sz="4" w:space="0" w:color="FFFFFF" w:themeColor="background1"/>
        <w:insideV w:val="single" w:sz="4" w:space="0" w:color="FFFFFF" w:themeColor="background1"/>
      </w:tblBorders>
    </w:tblPr>
    <w:tcPr>
      <w:shd w:val="clear" w:color="auto" w:fill="FFE6EA"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9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1B" w:themeFill="accent1" w:themeFillShade="99"/>
      </w:tcPr>
    </w:tblStylePr>
    <w:tblStylePr w:type="firstCol">
      <w:rPr>
        <w:color w:val="FFFFFF" w:themeColor="background1"/>
      </w:rPr>
      <w:tblPr/>
      <w:tcPr>
        <w:tcBorders>
          <w:top w:val="nil"/>
          <w:left w:val="nil"/>
          <w:bottom w:val="nil"/>
          <w:right w:val="nil"/>
          <w:insideH w:val="single" w:sz="4" w:space="0" w:color="99001B" w:themeColor="accent1" w:themeShade="99"/>
          <w:insideV w:val="nil"/>
        </w:tcBorders>
        <w:shd w:val="clear" w:color="auto" w:fill="99001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001B" w:themeFill="accent1" w:themeFillShade="99"/>
      </w:tcPr>
    </w:tblStylePr>
    <w:tblStylePr w:type="band1Vert">
      <w:tblPr/>
      <w:tcPr>
        <w:shd w:val="clear" w:color="auto" w:fill="FF99AB" w:themeFill="accent1" w:themeFillTint="66"/>
      </w:tcPr>
    </w:tblStylePr>
    <w:tblStylePr w:type="band1Horz">
      <w:tblPr/>
      <w:tcPr>
        <w:shd w:val="clear" w:color="auto" w:fill="FF809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FFB900" w:themeColor="accent2"/>
        <w:left w:val="single" w:sz="4" w:space="0" w:color="FFB900" w:themeColor="accent2"/>
        <w:bottom w:val="single" w:sz="4" w:space="0" w:color="FFB900" w:themeColor="accent2"/>
        <w:right w:val="single" w:sz="4" w:space="0" w:color="FFB900" w:themeColor="accent2"/>
        <w:insideH w:val="single" w:sz="4" w:space="0" w:color="FFFFFF" w:themeColor="background1"/>
        <w:insideV w:val="single" w:sz="4" w:space="0" w:color="FFFFFF" w:themeColor="background1"/>
      </w:tblBorders>
    </w:tblPr>
    <w:tcPr>
      <w:shd w:val="clear" w:color="auto" w:fill="FFF8E6"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B9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F00" w:themeFill="accent2" w:themeFillShade="99"/>
      </w:tcPr>
    </w:tblStylePr>
    <w:tblStylePr w:type="firstCol">
      <w:rPr>
        <w:color w:val="FFFFFF" w:themeColor="background1"/>
      </w:rPr>
      <w:tblPr/>
      <w:tcPr>
        <w:tcBorders>
          <w:top w:val="nil"/>
          <w:left w:val="nil"/>
          <w:bottom w:val="nil"/>
          <w:right w:val="nil"/>
          <w:insideH w:val="single" w:sz="4" w:space="0" w:color="996F00" w:themeColor="accent2" w:themeShade="99"/>
          <w:insideV w:val="nil"/>
        </w:tcBorders>
        <w:shd w:val="clear" w:color="auto" w:fill="996F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6F00" w:themeFill="accent2" w:themeFillShade="99"/>
      </w:tcPr>
    </w:tblStylePr>
    <w:tblStylePr w:type="band1Vert">
      <w:tblPr/>
      <w:tcPr>
        <w:shd w:val="clear" w:color="auto" w:fill="FFE399" w:themeFill="accent2" w:themeFillTint="66"/>
      </w:tcPr>
    </w:tblStylePr>
    <w:tblStylePr w:type="band1Horz">
      <w:tblPr/>
      <w:tcPr>
        <w:shd w:val="clear" w:color="auto" w:fill="FFDC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000FF" w:themeColor="accent4"/>
        <w:left w:val="single" w:sz="4" w:space="0" w:color="390068" w:themeColor="accent3"/>
        <w:bottom w:val="single" w:sz="4" w:space="0" w:color="390068" w:themeColor="accent3"/>
        <w:right w:val="single" w:sz="4" w:space="0" w:color="390068" w:themeColor="accent3"/>
        <w:insideH w:val="single" w:sz="4" w:space="0" w:color="FFFFFF" w:themeColor="background1"/>
        <w:insideV w:val="single" w:sz="4" w:space="0" w:color="FFFFFF" w:themeColor="background1"/>
      </w:tblBorders>
    </w:tblPr>
    <w:tcPr>
      <w:shd w:val="clear" w:color="auto" w:fill="ECD7FF"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000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003E" w:themeFill="accent3" w:themeFillShade="99"/>
      </w:tcPr>
    </w:tblStylePr>
    <w:tblStylePr w:type="firstCol">
      <w:rPr>
        <w:color w:val="FFFFFF" w:themeColor="background1"/>
      </w:rPr>
      <w:tblPr/>
      <w:tcPr>
        <w:tcBorders>
          <w:top w:val="nil"/>
          <w:left w:val="nil"/>
          <w:bottom w:val="nil"/>
          <w:right w:val="nil"/>
          <w:insideH w:val="single" w:sz="4" w:space="0" w:color="21003E" w:themeColor="accent3" w:themeShade="99"/>
          <w:insideV w:val="nil"/>
        </w:tcBorders>
        <w:shd w:val="clear" w:color="auto" w:fill="21003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003E" w:themeFill="accent3" w:themeFillShade="99"/>
      </w:tcPr>
    </w:tblStylePr>
    <w:tblStylePr w:type="band1Vert">
      <w:tblPr/>
      <w:tcPr>
        <w:shd w:val="clear" w:color="auto" w:fill="B55CFF" w:themeFill="accent3" w:themeFillTint="66"/>
      </w:tcPr>
    </w:tblStylePr>
    <w:tblStylePr w:type="band1Horz">
      <w:tblPr/>
      <w:tcPr>
        <w:shd w:val="clear" w:color="auto" w:fill="A234FF"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390068" w:themeColor="accent3"/>
        <w:left w:val="single" w:sz="4" w:space="0" w:color="8000FF" w:themeColor="accent4"/>
        <w:bottom w:val="single" w:sz="4" w:space="0" w:color="8000FF" w:themeColor="accent4"/>
        <w:right w:val="single" w:sz="4" w:space="0" w:color="8000FF" w:themeColor="accent4"/>
        <w:insideH w:val="single" w:sz="4" w:space="0" w:color="FFFFFF" w:themeColor="background1"/>
        <w:insideV w:val="single" w:sz="4" w:space="0" w:color="FFFFFF" w:themeColor="background1"/>
      </w:tblBorders>
    </w:tblPr>
    <w:tcPr>
      <w:shd w:val="clear" w:color="auto" w:fill="F2E6FF"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39006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0099" w:themeFill="accent4" w:themeFillShade="99"/>
      </w:tcPr>
    </w:tblStylePr>
    <w:tblStylePr w:type="firstCol">
      <w:rPr>
        <w:color w:val="FFFFFF" w:themeColor="background1"/>
      </w:rPr>
      <w:tblPr/>
      <w:tcPr>
        <w:tcBorders>
          <w:top w:val="nil"/>
          <w:left w:val="nil"/>
          <w:bottom w:val="nil"/>
          <w:right w:val="nil"/>
          <w:insideH w:val="single" w:sz="4" w:space="0" w:color="4C0099" w:themeColor="accent4" w:themeShade="99"/>
          <w:insideV w:val="nil"/>
        </w:tcBorders>
        <w:shd w:val="clear" w:color="auto" w:fill="4C009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0099" w:themeFill="accent4" w:themeFillShade="99"/>
      </w:tcPr>
    </w:tblStylePr>
    <w:tblStylePr w:type="band1Vert">
      <w:tblPr/>
      <w:tcPr>
        <w:shd w:val="clear" w:color="auto" w:fill="CC99FF" w:themeFill="accent4" w:themeFillTint="66"/>
      </w:tcPr>
    </w:tblStylePr>
    <w:tblStylePr w:type="band1Horz">
      <w:tblPr/>
      <w:tcPr>
        <w:shd w:val="clear" w:color="auto" w:fill="BF80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C6D1" w:themeColor="accent6"/>
        <w:left w:val="single" w:sz="4" w:space="0" w:color="AE5BFF" w:themeColor="accent5"/>
        <w:bottom w:val="single" w:sz="4" w:space="0" w:color="AE5BFF" w:themeColor="accent5"/>
        <w:right w:val="single" w:sz="4" w:space="0" w:color="AE5BFF" w:themeColor="accent5"/>
        <w:insideH w:val="single" w:sz="4" w:space="0" w:color="FFFFFF" w:themeColor="background1"/>
        <w:insideV w:val="single" w:sz="4" w:space="0" w:color="FFFFFF" w:themeColor="background1"/>
      </w:tblBorders>
    </w:tblPr>
    <w:tcPr>
      <w:shd w:val="clear" w:color="auto" w:fill="F6EEFF"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C6D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800CF" w:themeFill="accent5" w:themeFillShade="99"/>
      </w:tcPr>
    </w:tblStylePr>
    <w:tblStylePr w:type="firstCol">
      <w:rPr>
        <w:color w:val="FFFFFF" w:themeColor="background1"/>
      </w:rPr>
      <w:tblPr/>
      <w:tcPr>
        <w:tcBorders>
          <w:top w:val="nil"/>
          <w:left w:val="nil"/>
          <w:bottom w:val="nil"/>
          <w:right w:val="nil"/>
          <w:insideH w:val="single" w:sz="4" w:space="0" w:color="6800CF" w:themeColor="accent5" w:themeShade="99"/>
          <w:insideV w:val="nil"/>
        </w:tcBorders>
        <w:shd w:val="clear" w:color="auto" w:fill="6800C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800CF" w:themeFill="accent5" w:themeFillShade="99"/>
      </w:tcPr>
    </w:tblStylePr>
    <w:tblStylePr w:type="band1Vert">
      <w:tblPr/>
      <w:tcPr>
        <w:shd w:val="clear" w:color="auto" w:fill="DEBDFF" w:themeFill="accent5" w:themeFillTint="66"/>
      </w:tcPr>
    </w:tblStylePr>
    <w:tblStylePr w:type="band1Horz">
      <w:tblPr/>
      <w:tcPr>
        <w:shd w:val="clear" w:color="auto" w:fill="D6AD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AE5BFF" w:themeColor="accent5"/>
        <w:left w:val="single" w:sz="4" w:space="0" w:color="00C6D1" w:themeColor="accent6"/>
        <w:bottom w:val="single" w:sz="4" w:space="0" w:color="00C6D1" w:themeColor="accent6"/>
        <w:right w:val="single" w:sz="4" w:space="0" w:color="00C6D1" w:themeColor="accent6"/>
        <w:insideH w:val="single" w:sz="4" w:space="0" w:color="FFFFFF" w:themeColor="background1"/>
        <w:insideV w:val="single" w:sz="4" w:space="0" w:color="FFFFFF" w:themeColor="background1"/>
      </w:tblBorders>
    </w:tblPr>
    <w:tcPr>
      <w:shd w:val="clear" w:color="auto" w:fill="E1FD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E5B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67D" w:themeFill="accent6" w:themeFillShade="99"/>
      </w:tcPr>
    </w:tblStylePr>
    <w:tblStylePr w:type="firstCol">
      <w:rPr>
        <w:color w:val="FFFFFF" w:themeColor="background1"/>
      </w:rPr>
      <w:tblPr/>
      <w:tcPr>
        <w:tcBorders>
          <w:top w:val="nil"/>
          <w:left w:val="nil"/>
          <w:bottom w:val="nil"/>
          <w:right w:val="nil"/>
          <w:insideH w:val="single" w:sz="4" w:space="0" w:color="00767D" w:themeColor="accent6" w:themeShade="99"/>
          <w:insideV w:val="nil"/>
        </w:tcBorders>
        <w:shd w:val="clear" w:color="auto" w:fill="00767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767D" w:themeFill="accent6" w:themeFillShade="99"/>
      </w:tcPr>
    </w:tblStylePr>
    <w:tblStylePr w:type="band1Vert">
      <w:tblPr/>
      <w:tcPr>
        <w:shd w:val="clear" w:color="auto" w:fill="86F8FF" w:themeFill="accent6" w:themeFillTint="66"/>
      </w:tcPr>
    </w:tblStylePr>
    <w:tblStylePr w:type="band1Horz">
      <w:tblPr/>
      <w:tcPr>
        <w:shd w:val="clear" w:color="auto" w:fill="69F6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C63303"/>
    <w:rPr>
      <w:rFonts w:asciiTheme="minorHAnsi" w:hAnsiTheme="minorHAnsi" w:cstheme="minorHAnsi"/>
      <w:sz w:val="16"/>
      <w:szCs w:val="16"/>
    </w:rPr>
  </w:style>
  <w:style w:type="paragraph" w:styleId="CommentText">
    <w:name w:val="annotation text"/>
    <w:basedOn w:val="Normal"/>
    <w:link w:val="CommentTextChar"/>
    <w:uiPriority w:val="97"/>
    <w:semiHidden/>
    <w:rsid w:val="00C63303"/>
  </w:style>
  <w:style w:type="character" w:customStyle="1" w:styleId="CommentTextChar">
    <w:name w:val="Comment Text Char"/>
    <w:basedOn w:val="DefaultParagraphFont"/>
    <w:link w:val="CommentText"/>
    <w:rsid w:val="00C63303"/>
    <w:rPr>
      <w:rFonts w:asciiTheme="minorHAnsi" w:hAnsiTheme="minorHAnsi" w:cstheme="minorHAnsi"/>
      <w:kern w:val="20"/>
      <w:lang w:val="en-AU" w:eastAsia="zh-CN"/>
    </w:rPr>
  </w:style>
  <w:style w:type="paragraph" w:styleId="CommentSubject">
    <w:name w:val="annotation subject"/>
    <w:basedOn w:val="CommentText"/>
    <w:next w:val="CommentText"/>
    <w:link w:val="CommentSubjectChar"/>
    <w:uiPriority w:val="97"/>
    <w:semiHidden/>
    <w:rsid w:val="00C63303"/>
    <w:rPr>
      <w:b/>
      <w:bCs/>
    </w:rPr>
  </w:style>
  <w:style w:type="character" w:customStyle="1" w:styleId="CommentSubjectChar">
    <w:name w:val="Comment Subject Char"/>
    <w:basedOn w:val="CommentTextChar"/>
    <w:link w:val="CommentSubject"/>
    <w:rsid w:val="00C63303"/>
    <w:rPr>
      <w:rFonts w:asciiTheme="minorHAnsi" w:hAnsiTheme="minorHAnsi" w:cstheme="minorHAnsi"/>
      <w:b/>
      <w:bCs/>
      <w:kern w:val="20"/>
      <w:lang w:val="en-AU" w:eastAsia="zh-CN"/>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FF002D"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1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002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0021" w:themeFill="accent1" w:themeFillShade="BF"/>
      </w:tcPr>
    </w:tblStylePr>
    <w:tblStylePr w:type="band1Vert">
      <w:tblPr/>
      <w:tcPr>
        <w:tcBorders>
          <w:top w:val="nil"/>
          <w:left w:val="nil"/>
          <w:bottom w:val="nil"/>
          <w:right w:val="nil"/>
          <w:insideH w:val="nil"/>
          <w:insideV w:val="nil"/>
        </w:tcBorders>
        <w:shd w:val="clear" w:color="auto" w:fill="BF0021" w:themeFill="accent1" w:themeFillShade="BF"/>
      </w:tcPr>
    </w:tblStylePr>
    <w:tblStylePr w:type="band1Horz">
      <w:tblPr/>
      <w:tcPr>
        <w:tcBorders>
          <w:top w:val="nil"/>
          <w:left w:val="nil"/>
          <w:bottom w:val="nil"/>
          <w:right w:val="nil"/>
          <w:insideH w:val="nil"/>
          <w:insideV w:val="nil"/>
        </w:tcBorders>
        <w:shd w:val="clear" w:color="auto" w:fill="BF0021"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FFB90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C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8A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8A00" w:themeFill="accent2" w:themeFillShade="BF"/>
      </w:tcPr>
    </w:tblStylePr>
    <w:tblStylePr w:type="band1Vert">
      <w:tblPr/>
      <w:tcPr>
        <w:tcBorders>
          <w:top w:val="nil"/>
          <w:left w:val="nil"/>
          <w:bottom w:val="nil"/>
          <w:right w:val="nil"/>
          <w:insideH w:val="nil"/>
          <w:insideV w:val="nil"/>
        </w:tcBorders>
        <w:shd w:val="clear" w:color="auto" w:fill="BF8A00" w:themeFill="accent2" w:themeFillShade="BF"/>
      </w:tcPr>
    </w:tblStylePr>
    <w:tblStylePr w:type="band1Horz">
      <w:tblPr/>
      <w:tcPr>
        <w:tcBorders>
          <w:top w:val="nil"/>
          <w:left w:val="nil"/>
          <w:bottom w:val="nil"/>
          <w:right w:val="nil"/>
          <w:insideH w:val="nil"/>
          <w:insideV w:val="nil"/>
        </w:tcBorders>
        <w:shd w:val="clear" w:color="auto" w:fill="BF8A00"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390068"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00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A00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A004D" w:themeFill="accent3" w:themeFillShade="BF"/>
      </w:tcPr>
    </w:tblStylePr>
    <w:tblStylePr w:type="band1Vert">
      <w:tblPr/>
      <w:tcPr>
        <w:tcBorders>
          <w:top w:val="nil"/>
          <w:left w:val="nil"/>
          <w:bottom w:val="nil"/>
          <w:right w:val="nil"/>
          <w:insideH w:val="nil"/>
          <w:insideV w:val="nil"/>
        </w:tcBorders>
        <w:shd w:val="clear" w:color="auto" w:fill="2A004D" w:themeFill="accent3" w:themeFillShade="BF"/>
      </w:tcPr>
    </w:tblStylePr>
    <w:tblStylePr w:type="band1Horz">
      <w:tblPr/>
      <w:tcPr>
        <w:tcBorders>
          <w:top w:val="nil"/>
          <w:left w:val="nil"/>
          <w:bottom w:val="nil"/>
          <w:right w:val="nil"/>
          <w:insideH w:val="nil"/>
          <w:insideV w:val="nil"/>
        </w:tcBorders>
        <w:shd w:val="clear" w:color="auto" w:fill="2A004D"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000FF"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007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00B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00BF" w:themeFill="accent4" w:themeFillShade="BF"/>
      </w:tcPr>
    </w:tblStylePr>
    <w:tblStylePr w:type="band1Vert">
      <w:tblPr/>
      <w:tcPr>
        <w:tcBorders>
          <w:top w:val="nil"/>
          <w:left w:val="nil"/>
          <w:bottom w:val="nil"/>
          <w:right w:val="nil"/>
          <w:insideH w:val="nil"/>
          <w:insideV w:val="nil"/>
        </w:tcBorders>
        <w:shd w:val="clear" w:color="auto" w:fill="5F00BF" w:themeFill="accent4" w:themeFillShade="BF"/>
      </w:tcPr>
    </w:tblStylePr>
    <w:tblStylePr w:type="band1Horz">
      <w:tblPr/>
      <w:tcPr>
        <w:tcBorders>
          <w:top w:val="nil"/>
          <w:left w:val="nil"/>
          <w:bottom w:val="nil"/>
          <w:right w:val="nil"/>
          <w:insideH w:val="nil"/>
          <w:insideV w:val="nil"/>
        </w:tcBorders>
        <w:shd w:val="clear" w:color="auto" w:fill="5F00BF"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AE5BFF"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A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204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204FF" w:themeFill="accent5" w:themeFillShade="BF"/>
      </w:tcPr>
    </w:tblStylePr>
    <w:tblStylePr w:type="band1Vert">
      <w:tblPr/>
      <w:tcPr>
        <w:tcBorders>
          <w:top w:val="nil"/>
          <w:left w:val="nil"/>
          <w:bottom w:val="nil"/>
          <w:right w:val="nil"/>
          <w:insideH w:val="nil"/>
          <w:insideV w:val="nil"/>
        </w:tcBorders>
        <w:shd w:val="clear" w:color="auto" w:fill="8204FF" w:themeFill="accent5" w:themeFillShade="BF"/>
      </w:tcPr>
    </w:tblStylePr>
    <w:tblStylePr w:type="band1Horz">
      <w:tblPr/>
      <w:tcPr>
        <w:tcBorders>
          <w:top w:val="nil"/>
          <w:left w:val="nil"/>
          <w:bottom w:val="nil"/>
          <w:right w:val="nil"/>
          <w:insideH w:val="nil"/>
          <w:insideV w:val="nil"/>
        </w:tcBorders>
        <w:shd w:val="clear" w:color="auto" w:fill="8204FF"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C6D1"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626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939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939C" w:themeFill="accent6" w:themeFillShade="BF"/>
      </w:tcPr>
    </w:tblStylePr>
    <w:tblStylePr w:type="band1Vert">
      <w:tblPr/>
      <w:tcPr>
        <w:tcBorders>
          <w:top w:val="nil"/>
          <w:left w:val="nil"/>
          <w:bottom w:val="nil"/>
          <w:right w:val="nil"/>
          <w:insideH w:val="nil"/>
          <w:insideV w:val="nil"/>
        </w:tcBorders>
        <w:shd w:val="clear" w:color="auto" w:fill="00939C" w:themeFill="accent6" w:themeFillShade="BF"/>
      </w:tcPr>
    </w:tblStylePr>
    <w:tblStylePr w:type="band1Horz">
      <w:tblPr/>
      <w:tcPr>
        <w:tcBorders>
          <w:top w:val="nil"/>
          <w:left w:val="nil"/>
          <w:bottom w:val="nil"/>
          <w:right w:val="nil"/>
          <w:insideH w:val="nil"/>
          <w:insideV w:val="nil"/>
        </w:tcBorders>
        <w:shd w:val="clear" w:color="auto" w:fill="00939C" w:themeFill="accent6" w:themeFillShade="BF"/>
      </w:tcPr>
    </w:tblStylePr>
  </w:style>
  <w:style w:type="paragraph" w:customStyle="1" w:styleId="TableHeading">
    <w:name w:val="Table Heading"/>
    <w:basedOn w:val="TableText"/>
    <w:uiPriority w:val="6"/>
    <w:qFormat/>
    <w:rsid w:val="00132D95"/>
    <w:rPr>
      <w:rFonts w:asciiTheme="majorHAnsi" w:hAnsiTheme="majorHAnsi"/>
    </w:rPr>
  </w:style>
  <w:style w:type="paragraph" w:styleId="DocumentMap">
    <w:name w:val="Document Map"/>
    <w:basedOn w:val="Normal"/>
    <w:link w:val="DocumentMapChar"/>
    <w:uiPriority w:val="97"/>
    <w:semiHidden/>
    <w:rsid w:val="00C63303"/>
    <w:pPr>
      <w:spacing w:after="0"/>
    </w:pPr>
    <w:rPr>
      <w:sz w:val="16"/>
      <w:szCs w:val="16"/>
    </w:rPr>
  </w:style>
  <w:style w:type="character" w:customStyle="1" w:styleId="DocumentMapChar">
    <w:name w:val="Document Map Char"/>
    <w:basedOn w:val="DefaultParagraphFont"/>
    <w:link w:val="DocumentMap"/>
    <w:rsid w:val="00C63303"/>
    <w:rPr>
      <w:rFonts w:asciiTheme="minorHAnsi" w:hAnsiTheme="minorHAnsi" w:cstheme="minorHAnsi"/>
      <w:kern w:val="20"/>
      <w:sz w:val="16"/>
      <w:szCs w:val="16"/>
      <w:lang w:val="en-AU" w:eastAsia="zh-CN"/>
    </w:rPr>
  </w:style>
  <w:style w:type="paragraph" w:styleId="E-mailSignature">
    <w:name w:val="E-mail Signature"/>
    <w:basedOn w:val="Normal"/>
    <w:link w:val="E-mailSignatureChar"/>
    <w:uiPriority w:val="97"/>
    <w:semiHidden/>
    <w:rsid w:val="00C63303"/>
    <w:pPr>
      <w:spacing w:after="0"/>
    </w:pPr>
  </w:style>
  <w:style w:type="character" w:customStyle="1" w:styleId="E-mailSignatureChar">
    <w:name w:val="E-mail Signature Char"/>
    <w:basedOn w:val="DefaultParagraphFont"/>
    <w:link w:val="E-mailSignature"/>
    <w:rsid w:val="00C63303"/>
    <w:rPr>
      <w:rFonts w:asciiTheme="minorHAnsi" w:hAnsiTheme="minorHAnsi" w:cstheme="minorHAnsi"/>
      <w:kern w:val="20"/>
      <w:szCs w:val="24"/>
      <w:lang w:val="en-AU" w:eastAsia="zh-CN"/>
    </w:rPr>
  </w:style>
  <w:style w:type="character" w:styleId="Emphasis">
    <w:name w:val="Emphasis"/>
    <w:basedOn w:val="DefaultParagraphFont"/>
    <w:uiPriority w:val="97"/>
    <w:semiHidden/>
    <w:rsid w:val="00C63303"/>
    <w:rPr>
      <w:rFonts w:asciiTheme="minorHAnsi" w:hAnsiTheme="minorHAnsi" w:cstheme="minorHAnsi"/>
      <w:i/>
      <w:iCs/>
    </w:rPr>
  </w:style>
  <w:style w:type="character" w:styleId="EndnoteReference">
    <w:name w:val="endnote reference"/>
    <w:basedOn w:val="DefaultParagraphFont"/>
    <w:uiPriority w:val="97"/>
    <w:semiHidden/>
    <w:rsid w:val="00C63303"/>
    <w:rPr>
      <w:rFonts w:asciiTheme="minorHAnsi" w:hAnsiTheme="minorHAnsi" w:cstheme="minorHAnsi"/>
      <w:vertAlign w:val="superscript"/>
    </w:rPr>
  </w:style>
  <w:style w:type="paragraph" w:styleId="EndnoteText">
    <w:name w:val="endnote text"/>
    <w:basedOn w:val="Normal"/>
    <w:link w:val="EndnoteTextChar"/>
    <w:uiPriority w:val="97"/>
    <w:semiHidden/>
    <w:rsid w:val="00C63303"/>
    <w:pPr>
      <w:spacing w:after="0"/>
    </w:pPr>
  </w:style>
  <w:style w:type="character" w:customStyle="1" w:styleId="EndnoteTextChar">
    <w:name w:val="Endnote Text Char"/>
    <w:basedOn w:val="DefaultParagraphFont"/>
    <w:link w:val="EndnoteText"/>
    <w:rsid w:val="00C63303"/>
    <w:rPr>
      <w:rFonts w:asciiTheme="minorHAnsi" w:hAnsiTheme="minorHAnsi" w:cstheme="minorHAnsi"/>
      <w:kern w:val="20"/>
      <w:lang w:val="en-AU" w:eastAsia="zh-CN"/>
    </w:rPr>
  </w:style>
  <w:style w:type="paragraph" w:styleId="EnvelopeAddress">
    <w:name w:val="envelope address"/>
    <w:basedOn w:val="Normal"/>
    <w:uiPriority w:val="97"/>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7"/>
    <w:semiHidden/>
    <w:rsid w:val="00C63303"/>
    <w:pPr>
      <w:spacing w:after="0"/>
    </w:pPr>
    <w:rPr>
      <w:rFonts w:eastAsiaTheme="majorEastAsia"/>
    </w:rPr>
  </w:style>
  <w:style w:type="character" w:styleId="FollowedHyperlink">
    <w:name w:val="FollowedHyperlink"/>
    <w:basedOn w:val="DefaultParagraphFont"/>
    <w:uiPriority w:val="97"/>
    <w:semiHidden/>
    <w:rsid w:val="00C63303"/>
    <w:rPr>
      <w:rFonts w:asciiTheme="minorHAnsi" w:hAnsiTheme="minorHAnsi" w:cstheme="minorHAnsi"/>
      <w:color w:val="8000FF" w:themeColor="followedHyperlink"/>
      <w:u w:val="single"/>
    </w:rPr>
  </w:style>
  <w:style w:type="character" w:styleId="FootnoteReference">
    <w:name w:val="footnote reference"/>
    <w:basedOn w:val="DefaultParagraphFont"/>
    <w:uiPriority w:val="11"/>
    <w:semiHidden/>
    <w:rsid w:val="00C63303"/>
    <w:rPr>
      <w:rFonts w:asciiTheme="minorHAnsi" w:hAnsiTheme="minorHAnsi" w:cstheme="minorHAnsi"/>
      <w:vertAlign w:val="superscript"/>
    </w:rPr>
  </w:style>
  <w:style w:type="character" w:styleId="HTMLAcronym">
    <w:name w:val="HTML Acronym"/>
    <w:basedOn w:val="DefaultParagraphFont"/>
    <w:uiPriority w:val="97"/>
    <w:semiHidden/>
    <w:rsid w:val="00C63303"/>
    <w:rPr>
      <w:rFonts w:asciiTheme="minorHAnsi" w:hAnsiTheme="minorHAnsi" w:cstheme="minorHAnsi"/>
    </w:rPr>
  </w:style>
  <w:style w:type="paragraph" w:styleId="HTMLAddress">
    <w:name w:val="HTML Address"/>
    <w:basedOn w:val="Normal"/>
    <w:link w:val="HTMLAddressChar"/>
    <w:uiPriority w:val="97"/>
    <w:semiHidden/>
    <w:rsid w:val="00C63303"/>
    <w:pPr>
      <w:spacing w:after="0"/>
    </w:pPr>
    <w:rPr>
      <w:i/>
      <w:iCs/>
    </w:rPr>
  </w:style>
  <w:style w:type="character" w:customStyle="1" w:styleId="HTMLAddressChar">
    <w:name w:val="HTML Address Char"/>
    <w:basedOn w:val="DefaultParagraphFont"/>
    <w:link w:val="HTMLAddress"/>
    <w:rsid w:val="00C63303"/>
    <w:rPr>
      <w:rFonts w:asciiTheme="minorHAnsi" w:hAnsiTheme="minorHAnsi" w:cstheme="minorHAnsi"/>
      <w:i/>
      <w:iCs/>
      <w:kern w:val="20"/>
      <w:szCs w:val="24"/>
      <w:lang w:val="en-AU" w:eastAsia="zh-CN"/>
    </w:rPr>
  </w:style>
  <w:style w:type="character" w:styleId="HTMLCite">
    <w:name w:val="HTML Cite"/>
    <w:basedOn w:val="DefaultParagraphFont"/>
    <w:uiPriority w:val="97"/>
    <w:semiHidden/>
    <w:rsid w:val="00C63303"/>
    <w:rPr>
      <w:rFonts w:asciiTheme="minorHAnsi" w:hAnsiTheme="minorHAnsi" w:cstheme="minorHAnsi"/>
      <w:i/>
      <w:iCs/>
    </w:rPr>
  </w:style>
  <w:style w:type="character" w:styleId="HTMLCode">
    <w:name w:val="HTML Code"/>
    <w:basedOn w:val="DefaultParagraphFont"/>
    <w:uiPriority w:val="97"/>
    <w:semiHidden/>
    <w:rsid w:val="00C63303"/>
    <w:rPr>
      <w:rFonts w:ascii="Consolas" w:hAnsi="Consolas" w:cs="Consolas"/>
      <w:sz w:val="20"/>
      <w:szCs w:val="20"/>
    </w:rPr>
  </w:style>
  <w:style w:type="character" w:styleId="HTMLDefinition">
    <w:name w:val="HTML Definition"/>
    <w:basedOn w:val="DefaultParagraphFont"/>
    <w:uiPriority w:val="97"/>
    <w:semiHidden/>
    <w:rsid w:val="00C63303"/>
    <w:rPr>
      <w:rFonts w:asciiTheme="minorHAnsi" w:hAnsiTheme="minorHAnsi" w:cstheme="minorHAnsi"/>
      <w:i/>
      <w:iCs/>
    </w:rPr>
  </w:style>
  <w:style w:type="character" w:styleId="HTMLKeyboard">
    <w:name w:val="HTML Keyboard"/>
    <w:basedOn w:val="DefaultParagraphFont"/>
    <w:uiPriority w:val="97"/>
    <w:semiHidden/>
    <w:rsid w:val="00C63303"/>
    <w:rPr>
      <w:rFonts w:ascii="Consolas" w:hAnsi="Consolas" w:cs="Consolas"/>
      <w:sz w:val="20"/>
      <w:szCs w:val="20"/>
    </w:rPr>
  </w:style>
  <w:style w:type="paragraph" w:styleId="HTMLPreformatted">
    <w:name w:val="HTML Preformatted"/>
    <w:basedOn w:val="Normal"/>
    <w:link w:val="HTMLPreformattedChar"/>
    <w:uiPriority w:val="97"/>
    <w:semiHidden/>
    <w:rsid w:val="00C63303"/>
    <w:pPr>
      <w:spacing w:after="0"/>
    </w:pPr>
  </w:style>
  <w:style w:type="character" w:customStyle="1" w:styleId="HTMLPreformattedChar">
    <w:name w:val="HTML Preformatted Char"/>
    <w:basedOn w:val="DefaultParagraphFont"/>
    <w:link w:val="HTMLPreformatted"/>
    <w:rsid w:val="00C63303"/>
    <w:rPr>
      <w:rFonts w:asciiTheme="minorHAnsi" w:hAnsiTheme="minorHAnsi" w:cstheme="minorHAnsi"/>
      <w:kern w:val="20"/>
      <w:lang w:val="en-AU" w:eastAsia="zh-CN"/>
    </w:rPr>
  </w:style>
  <w:style w:type="character" w:styleId="HTMLSample">
    <w:name w:val="HTML Sample"/>
    <w:basedOn w:val="DefaultParagraphFont"/>
    <w:uiPriority w:val="97"/>
    <w:semiHidden/>
    <w:rsid w:val="00C63303"/>
    <w:rPr>
      <w:rFonts w:ascii="Consolas" w:hAnsi="Consolas" w:cs="Consolas"/>
      <w:sz w:val="24"/>
      <w:szCs w:val="24"/>
    </w:rPr>
  </w:style>
  <w:style w:type="character" w:styleId="HTMLTypewriter">
    <w:name w:val="HTML Typewriter"/>
    <w:basedOn w:val="DefaultParagraphFont"/>
    <w:uiPriority w:val="97"/>
    <w:semiHidden/>
    <w:rsid w:val="00C63303"/>
    <w:rPr>
      <w:rFonts w:ascii="Consolas" w:hAnsi="Consolas" w:cs="Consolas"/>
      <w:sz w:val="20"/>
      <w:szCs w:val="20"/>
    </w:rPr>
  </w:style>
  <w:style w:type="character" w:styleId="HTMLVariable">
    <w:name w:val="HTML Variable"/>
    <w:basedOn w:val="DefaultParagraphFont"/>
    <w:uiPriority w:val="97"/>
    <w:semiHidden/>
    <w:rsid w:val="00C63303"/>
    <w:rPr>
      <w:rFonts w:asciiTheme="minorHAnsi" w:hAnsiTheme="minorHAnsi" w:cstheme="minorHAnsi"/>
      <w:i/>
      <w:iCs/>
    </w:rPr>
  </w:style>
  <w:style w:type="character" w:styleId="Hyperlink">
    <w:name w:val="Hyperlink"/>
    <w:basedOn w:val="DefaultParagraphFont"/>
    <w:uiPriority w:val="97"/>
    <w:semiHidden/>
    <w:rsid w:val="00C63303"/>
    <w:rPr>
      <w:rFonts w:asciiTheme="minorHAnsi" w:hAnsiTheme="minorHAnsi" w:cstheme="minorHAnsi"/>
      <w:color w:val="00C6D1" w:themeColor="hyperlink"/>
      <w:u w:val="single"/>
    </w:rPr>
  </w:style>
  <w:style w:type="paragraph" w:styleId="Index1">
    <w:name w:val="index 1"/>
    <w:basedOn w:val="Normal"/>
    <w:next w:val="Normal"/>
    <w:autoRedefine/>
    <w:uiPriority w:val="97"/>
    <w:semiHidden/>
    <w:rsid w:val="00C63303"/>
    <w:pPr>
      <w:spacing w:after="0"/>
      <w:ind w:left="200" w:hanging="200"/>
    </w:pPr>
  </w:style>
  <w:style w:type="paragraph" w:styleId="Index2">
    <w:name w:val="index 2"/>
    <w:basedOn w:val="Normal"/>
    <w:next w:val="Normal"/>
    <w:autoRedefine/>
    <w:uiPriority w:val="97"/>
    <w:semiHidden/>
    <w:rsid w:val="00C63303"/>
    <w:pPr>
      <w:spacing w:after="0"/>
      <w:ind w:left="400" w:hanging="200"/>
    </w:pPr>
  </w:style>
  <w:style w:type="paragraph" w:styleId="Index3">
    <w:name w:val="index 3"/>
    <w:basedOn w:val="Normal"/>
    <w:next w:val="Normal"/>
    <w:autoRedefine/>
    <w:uiPriority w:val="97"/>
    <w:semiHidden/>
    <w:rsid w:val="00C63303"/>
    <w:pPr>
      <w:spacing w:after="0"/>
      <w:ind w:left="600" w:hanging="200"/>
    </w:pPr>
  </w:style>
  <w:style w:type="paragraph" w:styleId="Index4">
    <w:name w:val="index 4"/>
    <w:basedOn w:val="Normal"/>
    <w:next w:val="Normal"/>
    <w:autoRedefine/>
    <w:uiPriority w:val="97"/>
    <w:semiHidden/>
    <w:rsid w:val="00C63303"/>
    <w:pPr>
      <w:spacing w:after="0"/>
      <w:ind w:left="800" w:hanging="200"/>
    </w:pPr>
  </w:style>
  <w:style w:type="paragraph" w:styleId="Index5">
    <w:name w:val="index 5"/>
    <w:basedOn w:val="Normal"/>
    <w:next w:val="Normal"/>
    <w:autoRedefine/>
    <w:uiPriority w:val="97"/>
    <w:semiHidden/>
    <w:rsid w:val="00C63303"/>
    <w:pPr>
      <w:spacing w:after="0"/>
      <w:ind w:left="1000" w:hanging="200"/>
    </w:pPr>
  </w:style>
  <w:style w:type="paragraph" w:styleId="Index6">
    <w:name w:val="index 6"/>
    <w:basedOn w:val="Normal"/>
    <w:next w:val="Normal"/>
    <w:autoRedefine/>
    <w:uiPriority w:val="97"/>
    <w:semiHidden/>
    <w:rsid w:val="00C63303"/>
    <w:pPr>
      <w:spacing w:after="0"/>
      <w:ind w:left="1200" w:hanging="200"/>
    </w:pPr>
  </w:style>
  <w:style w:type="paragraph" w:styleId="Index7">
    <w:name w:val="index 7"/>
    <w:basedOn w:val="Normal"/>
    <w:next w:val="Normal"/>
    <w:autoRedefine/>
    <w:uiPriority w:val="97"/>
    <w:semiHidden/>
    <w:rsid w:val="00C63303"/>
    <w:pPr>
      <w:spacing w:after="0"/>
      <w:ind w:left="1400" w:hanging="200"/>
    </w:pPr>
  </w:style>
  <w:style w:type="paragraph" w:styleId="Index8">
    <w:name w:val="index 8"/>
    <w:basedOn w:val="Normal"/>
    <w:next w:val="Normal"/>
    <w:autoRedefine/>
    <w:uiPriority w:val="97"/>
    <w:semiHidden/>
    <w:rsid w:val="00C63303"/>
    <w:pPr>
      <w:spacing w:after="0"/>
      <w:ind w:left="1600" w:hanging="200"/>
    </w:pPr>
  </w:style>
  <w:style w:type="paragraph" w:styleId="Index9">
    <w:name w:val="index 9"/>
    <w:basedOn w:val="Normal"/>
    <w:next w:val="Normal"/>
    <w:autoRedefine/>
    <w:uiPriority w:val="97"/>
    <w:semiHidden/>
    <w:rsid w:val="00C63303"/>
    <w:pPr>
      <w:spacing w:after="0"/>
      <w:ind w:left="1800" w:hanging="200"/>
    </w:pPr>
  </w:style>
  <w:style w:type="paragraph" w:styleId="IndexHeading">
    <w:name w:val="index heading"/>
    <w:basedOn w:val="Normal"/>
    <w:next w:val="Index1"/>
    <w:uiPriority w:val="97"/>
    <w:semiHidden/>
    <w:rsid w:val="00C63303"/>
    <w:rPr>
      <w:rFonts w:asciiTheme="majorHAnsi" w:eastAsiaTheme="majorEastAsia" w:hAnsiTheme="majorHAnsi" w:cstheme="majorHAnsi"/>
      <w:b/>
      <w:bCs/>
    </w:rPr>
  </w:style>
  <w:style w:type="character" w:styleId="IntenseEmphasis">
    <w:name w:val="Intense Emphasis"/>
    <w:basedOn w:val="DefaultParagraphFont"/>
    <w:uiPriority w:val="97"/>
    <w:semiHidden/>
    <w:rsid w:val="00C63303"/>
    <w:rPr>
      <w:rFonts w:asciiTheme="minorHAnsi" w:hAnsiTheme="minorHAnsi" w:cstheme="minorHAnsi"/>
      <w:b/>
      <w:bCs/>
      <w:i/>
      <w:iCs/>
      <w:color w:val="FF002D" w:themeColor="accent1"/>
    </w:rPr>
  </w:style>
  <w:style w:type="paragraph" w:styleId="IntenseQuote">
    <w:name w:val="Intense Quote"/>
    <w:basedOn w:val="Normal"/>
    <w:next w:val="Normal"/>
    <w:link w:val="IntenseQuoteChar"/>
    <w:uiPriority w:val="97"/>
    <w:semiHidden/>
    <w:rsid w:val="00C63303"/>
    <w:pPr>
      <w:pBdr>
        <w:bottom w:val="single" w:sz="4" w:space="4" w:color="FF002D" w:themeColor="accent1"/>
      </w:pBdr>
      <w:spacing w:before="200" w:after="280"/>
      <w:ind w:left="936" w:right="936"/>
    </w:pPr>
    <w:rPr>
      <w:b/>
      <w:bCs/>
      <w:i/>
      <w:iCs/>
      <w:color w:val="FF002D" w:themeColor="accent1"/>
    </w:rPr>
  </w:style>
  <w:style w:type="character" w:customStyle="1" w:styleId="IntenseQuoteChar">
    <w:name w:val="Intense Quote Char"/>
    <w:basedOn w:val="DefaultParagraphFont"/>
    <w:link w:val="IntenseQuote"/>
    <w:uiPriority w:val="30"/>
    <w:rsid w:val="00C63303"/>
    <w:rPr>
      <w:rFonts w:asciiTheme="minorHAnsi" w:hAnsiTheme="minorHAnsi" w:cstheme="minorHAnsi"/>
      <w:b/>
      <w:bCs/>
      <w:i/>
      <w:iCs/>
      <w:color w:val="FF002D" w:themeColor="accent1"/>
      <w:kern w:val="20"/>
      <w:szCs w:val="24"/>
      <w:lang w:val="en-AU" w:eastAsia="zh-CN"/>
    </w:rPr>
  </w:style>
  <w:style w:type="character" w:styleId="IntenseReference">
    <w:name w:val="Intense Reference"/>
    <w:basedOn w:val="DefaultParagraphFont"/>
    <w:uiPriority w:val="97"/>
    <w:semiHidden/>
    <w:rsid w:val="00C63303"/>
    <w:rPr>
      <w:rFonts w:asciiTheme="minorHAnsi" w:hAnsiTheme="minorHAnsi" w:cstheme="minorHAnsi"/>
      <w:b/>
      <w:bCs/>
      <w:smallCaps/>
      <w:color w:val="FFB90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FF002D" w:themeColor="accent1"/>
        <w:left w:val="single" w:sz="8" w:space="0" w:color="FF002D" w:themeColor="accent1"/>
        <w:bottom w:val="single" w:sz="8" w:space="0" w:color="FF002D" w:themeColor="accent1"/>
        <w:right w:val="single" w:sz="8" w:space="0" w:color="FF002D" w:themeColor="accent1"/>
        <w:insideH w:val="single" w:sz="8" w:space="0" w:color="FF002D" w:themeColor="accent1"/>
        <w:insideV w:val="single" w:sz="8" w:space="0" w:color="FF002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002D" w:themeColor="accent1"/>
          <w:left w:val="single" w:sz="8" w:space="0" w:color="FF002D" w:themeColor="accent1"/>
          <w:bottom w:val="single" w:sz="18" w:space="0" w:color="FF002D" w:themeColor="accent1"/>
          <w:right w:val="single" w:sz="8" w:space="0" w:color="FF002D" w:themeColor="accent1"/>
          <w:insideH w:val="nil"/>
          <w:insideV w:val="single" w:sz="8" w:space="0" w:color="FF002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2D" w:themeColor="accent1"/>
          <w:left w:val="single" w:sz="8" w:space="0" w:color="FF002D" w:themeColor="accent1"/>
          <w:bottom w:val="single" w:sz="8" w:space="0" w:color="FF002D" w:themeColor="accent1"/>
          <w:right w:val="single" w:sz="8" w:space="0" w:color="FF002D" w:themeColor="accent1"/>
          <w:insideH w:val="nil"/>
          <w:insideV w:val="single" w:sz="8" w:space="0" w:color="FF002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2D" w:themeColor="accent1"/>
          <w:left w:val="single" w:sz="8" w:space="0" w:color="FF002D" w:themeColor="accent1"/>
          <w:bottom w:val="single" w:sz="8" w:space="0" w:color="FF002D" w:themeColor="accent1"/>
          <w:right w:val="single" w:sz="8" w:space="0" w:color="FF002D" w:themeColor="accent1"/>
        </w:tcBorders>
      </w:tcPr>
    </w:tblStylePr>
    <w:tblStylePr w:type="band1Vert">
      <w:tblPr/>
      <w:tcPr>
        <w:tcBorders>
          <w:top w:val="single" w:sz="8" w:space="0" w:color="FF002D" w:themeColor="accent1"/>
          <w:left w:val="single" w:sz="8" w:space="0" w:color="FF002D" w:themeColor="accent1"/>
          <w:bottom w:val="single" w:sz="8" w:space="0" w:color="FF002D" w:themeColor="accent1"/>
          <w:right w:val="single" w:sz="8" w:space="0" w:color="FF002D" w:themeColor="accent1"/>
        </w:tcBorders>
        <w:shd w:val="clear" w:color="auto" w:fill="FFC0CB" w:themeFill="accent1" w:themeFillTint="3F"/>
      </w:tcPr>
    </w:tblStylePr>
    <w:tblStylePr w:type="band1Horz">
      <w:tblPr/>
      <w:tcPr>
        <w:tcBorders>
          <w:top w:val="single" w:sz="8" w:space="0" w:color="FF002D" w:themeColor="accent1"/>
          <w:left w:val="single" w:sz="8" w:space="0" w:color="FF002D" w:themeColor="accent1"/>
          <w:bottom w:val="single" w:sz="8" w:space="0" w:color="FF002D" w:themeColor="accent1"/>
          <w:right w:val="single" w:sz="8" w:space="0" w:color="FF002D" w:themeColor="accent1"/>
          <w:insideV w:val="single" w:sz="8" w:space="0" w:color="FF002D" w:themeColor="accent1"/>
        </w:tcBorders>
        <w:shd w:val="clear" w:color="auto" w:fill="FFC0CB" w:themeFill="accent1" w:themeFillTint="3F"/>
      </w:tcPr>
    </w:tblStylePr>
    <w:tblStylePr w:type="band2Horz">
      <w:tblPr/>
      <w:tcPr>
        <w:tcBorders>
          <w:top w:val="single" w:sz="8" w:space="0" w:color="FF002D" w:themeColor="accent1"/>
          <w:left w:val="single" w:sz="8" w:space="0" w:color="FF002D" w:themeColor="accent1"/>
          <w:bottom w:val="single" w:sz="8" w:space="0" w:color="FF002D" w:themeColor="accent1"/>
          <w:right w:val="single" w:sz="8" w:space="0" w:color="FF002D" w:themeColor="accent1"/>
          <w:insideV w:val="single" w:sz="8" w:space="0" w:color="FF002D"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FFB900" w:themeColor="accent2"/>
        <w:left w:val="single" w:sz="8" w:space="0" w:color="FFB900" w:themeColor="accent2"/>
        <w:bottom w:val="single" w:sz="8" w:space="0" w:color="FFB900" w:themeColor="accent2"/>
        <w:right w:val="single" w:sz="8" w:space="0" w:color="FFB900" w:themeColor="accent2"/>
        <w:insideH w:val="single" w:sz="8" w:space="0" w:color="FFB900" w:themeColor="accent2"/>
        <w:insideV w:val="single" w:sz="8" w:space="0" w:color="FFB90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B900" w:themeColor="accent2"/>
          <w:left w:val="single" w:sz="8" w:space="0" w:color="FFB900" w:themeColor="accent2"/>
          <w:bottom w:val="single" w:sz="18" w:space="0" w:color="FFB900" w:themeColor="accent2"/>
          <w:right w:val="single" w:sz="8" w:space="0" w:color="FFB900" w:themeColor="accent2"/>
          <w:insideH w:val="nil"/>
          <w:insideV w:val="single" w:sz="8" w:space="0" w:color="FFB9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900" w:themeColor="accent2"/>
          <w:left w:val="single" w:sz="8" w:space="0" w:color="FFB900" w:themeColor="accent2"/>
          <w:bottom w:val="single" w:sz="8" w:space="0" w:color="FFB900" w:themeColor="accent2"/>
          <w:right w:val="single" w:sz="8" w:space="0" w:color="FFB900" w:themeColor="accent2"/>
          <w:insideH w:val="nil"/>
          <w:insideV w:val="single" w:sz="8" w:space="0" w:color="FFB9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900" w:themeColor="accent2"/>
          <w:left w:val="single" w:sz="8" w:space="0" w:color="FFB900" w:themeColor="accent2"/>
          <w:bottom w:val="single" w:sz="8" w:space="0" w:color="FFB900" w:themeColor="accent2"/>
          <w:right w:val="single" w:sz="8" w:space="0" w:color="FFB900" w:themeColor="accent2"/>
        </w:tcBorders>
      </w:tcPr>
    </w:tblStylePr>
    <w:tblStylePr w:type="band1Vert">
      <w:tblPr/>
      <w:tcPr>
        <w:tcBorders>
          <w:top w:val="single" w:sz="8" w:space="0" w:color="FFB900" w:themeColor="accent2"/>
          <w:left w:val="single" w:sz="8" w:space="0" w:color="FFB900" w:themeColor="accent2"/>
          <w:bottom w:val="single" w:sz="8" w:space="0" w:color="FFB900" w:themeColor="accent2"/>
          <w:right w:val="single" w:sz="8" w:space="0" w:color="FFB900" w:themeColor="accent2"/>
        </w:tcBorders>
        <w:shd w:val="clear" w:color="auto" w:fill="FFEDC0" w:themeFill="accent2" w:themeFillTint="3F"/>
      </w:tcPr>
    </w:tblStylePr>
    <w:tblStylePr w:type="band1Horz">
      <w:tblPr/>
      <w:tcPr>
        <w:tcBorders>
          <w:top w:val="single" w:sz="8" w:space="0" w:color="FFB900" w:themeColor="accent2"/>
          <w:left w:val="single" w:sz="8" w:space="0" w:color="FFB900" w:themeColor="accent2"/>
          <w:bottom w:val="single" w:sz="8" w:space="0" w:color="FFB900" w:themeColor="accent2"/>
          <w:right w:val="single" w:sz="8" w:space="0" w:color="FFB900" w:themeColor="accent2"/>
          <w:insideV w:val="single" w:sz="8" w:space="0" w:color="FFB900" w:themeColor="accent2"/>
        </w:tcBorders>
        <w:shd w:val="clear" w:color="auto" w:fill="FFEDC0" w:themeFill="accent2" w:themeFillTint="3F"/>
      </w:tcPr>
    </w:tblStylePr>
    <w:tblStylePr w:type="band2Horz">
      <w:tblPr/>
      <w:tcPr>
        <w:tcBorders>
          <w:top w:val="single" w:sz="8" w:space="0" w:color="FFB900" w:themeColor="accent2"/>
          <w:left w:val="single" w:sz="8" w:space="0" w:color="FFB900" w:themeColor="accent2"/>
          <w:bottom w:val="single" w:sz="8" w:space="0" w:color="FFB900" w:themeColor="accent2"/>
          <w:right w:val="single" w:sz="8" w:space="0" w:color="FFB900" w:themeColor="accent2"/>
          <w:insideV w:val="single" w:sz="8" w:space="0" w:color="FFB90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390068" w:themeColor="accent3"/>
        <w:left w:val="single" w:sz="8" w:space="0" w:color="390068" w:themeColor="accent3"/>
        <w:bottom w:val="single" w:sz="8" w:space="0" w:color="390068" w:themeColor="accent3"/>
        <w:right w:val="single" w:sz="8" w:space="0" w:color="390068" w:themeColor="accent3"/>
        <w:insideH w:val="single" w:sz="8" w:space="0" w:color="390068" w:themeColor="accent3"/>
        <w:insideV w:val="single" w:sz="8" w:space="0" w:color="390068"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390068" w:themeColor="accent3"/>
          <w:left w:val="single" w:sz="8" w:space="0" w:color="390068" w:themeColor="accent3"/>
          <w:bottom w:val="single" w:sz="18" w:space="0" w:color="390068" w:themeColor="accent3"/>
          <w:right w:val="single" w:sz="8" w:space="0" w:color="390068" w:themeColor="accent3"/>
          <w:insideH w:val="nil"/>
          <w:insideV w:val="single" w:sz="8" w:space="0" w:color="39006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0068" w:themeColor="accent3"/>
          <w:left w:val="single" w:sz="8" w:space="0" w:color="390068" w:themeColor="accent3"/>
          <w:bottom w:val="single" w:sz="8" w:space="0" w:color="390068" w:themeColor="accent3"/>
          <w:right w:val="single" w:sz="8" w:space="0" w:color="390068" w:themeColor="accent3"/>
          <w:insideH w:val="nil"/>
          <w:insideV w:val="single" w:sz="8" w:space="0" w:color="39006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0068" w:themeColor="accent3"/>
          <w:left w:val="single" w:sz="8" w:space="0" w:color="390068" w:themeColor="accent3"/>
          <w:bottom w:val="single" w:sz="8" w:space="0" w:color="390068" w:themeColor="accent3"/>
          <w:right w:val="single" w:sz="8" w:space="0" w:color="390068" w:themeColor="accent3"/>
        </w:tcBorders>
      </w:tcPr>
    </w:tblStylePr>
    <w:tblStylePr w:type="band1Vert">
      <w:tblPr/>
      <w:tcPr>
        <w:tcBorders>
          <w:top w:val="single" w:sz="8" w:space="0" w:color="390068" w:themeColor="accent3"/>
          <w:left w:val="single" w:sz="8" w:space="0" w:color="390068" w:themeColor="accent3"/>
          <w:bottom w:val="single" w:sz="8" w:space="0" w:color="390068" w:themeColor="accent3"/>
          <w:right w:val="single" w:sz="8" w:space="0" w:color="390068" w:themeColor="accent3"/>
        </w:tcBorders>
        <w:shd w:val="clear" w:color="auto" w:fill="D19AFF" w:themeFill="accent3" w:themeFillTint="3F"/>
      </w:tcPr>
    </w:tblStylePr>
    <w:tblStylePr w:type="band1Horz">
      <w:tblPr/>
      <w:tcPr>
        <w:tcBorders>
          <w:top w:val="single" w:sz="8" w:space="0" w:color="390068" w:themeColor="accent3"/>
          <w:left w:val="single" w:sz="8" w:space="0" w:color="390068" w:themeColor="accent3"/>
          <w:bottom w:val="single" w:sz="8" w:space="0" w:color="390068" w:themeColor="accent3"/>
          <w:right w:val="single" w:sz="8" w:space="0" w:color="390068" w:themeColor="accent3"/>
          <w:insideV w:val="single" w:sz="8" w:space="0" w:color="390068" w:themeColor="accent3"/>
        </w:tcBorders>
        <w:shd w:val="clear" w:color="auto" w:fill="D19AFF" w:themeFill="accent3" w:themeFillTint="3F"/>
      </w:tcPr>
    </w:tblStylePr>
    <w:tblStylePr w:type="band2Horz">
      <w:tblPr/>
      <w:tcPr>
        <w:tcBorders>
          <w:top w:val="single" w:sz="8" w:space="0" w:color="390068" w:themeColor="accent3"/>
          <w:left w:val="single" w:sz="8" w:space="0" w:color="390068" w:themeColor="accent3"/>
          <w:bottom w:val="single" w:sz="8" w:space="0" w:color="390068" w:themeColor="accent3"/>
          <w:right w:val="single" w:sz="8" w:space="0" w:color="390068" w:themeColor="accent3"/>
          <w:insideV w:val="single" w:sz="8" w:space="0" w:color="390068"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000FF" w:themeColor="accent4"/>
        <w:left w:val="single" w:sz="8" w:space="0" w:color="8000FF" w:themeColor="accent4"/>
        <w:bottom w:val="single" w:sz="8" w:space="0" w:color="8000FF" w:themeColor="accent4"/>
        <w:right w:val="single" w:sz="8" w:space="0" w:color="8000FF" w:themeColor="accent4"/>
        <w:insideH w:val="single" w:sz="8" w:space="0" w:color="8000FF" w:themeColor="accent4"/>
        <w:insideV w:val="single" w:sz="8" w:space="0" w:color="8000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000FF" w:themeColor="accent4"/>
          <w:left w:val="single" w:sz="8" w:space="0" w:color="8000FF" w:themeColor="accent4"/>
          <w:bottom w:val="single" w:sz="18" w:space="0" w:color="8000FF" w:themeColor="accent4"/>
          <w:right w:val="single" w:sz="8" w:space="0" w:color="8000FF" w:themeColor="accent4"/>
          <w:insideH w:val="nil"/>
          <w:insideV w:val="single" w:sz="8" w:space="0" w:color="8000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00FF" w:themeColor="accent4"/>
          <w:left w:val="single" w:sz="8" w:space="0" w:color="8000FF" w:themeColor="accent4"/>
          <w:bottom w:val="single" w:sz="8" w:space="0" w:color="8000FF" w:themeColor="accent4"/>
          <w:right w:val="single" w:sz="8" w:space="0" w:color="8000FF" w:themeColor="accent4"/>
          <w:insideH w:val="nil"/>
          <w:insideV w:val="single" w:sz="8" w:space="0" w:color="8000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00FF" w:themeColor="accent4"/>
          <w:left w:val="single" w:sz="8" w:space="0" w:color="8000FF" w:themeColor="accent4"/>
          <w:bottom w:val="single" w:sz="8" w:space="0" w:color="8000FF" w:themeColor="accent4"/>
          <w:right w:val="single" w:sz="8" w:space="0" w:color="8000FF" w:themeColor="accent4"/>
        </w:tcBorders>
      </w:tcPr>
    </w:tblStylePr>
    <w:tblStylePr w:type="band1Vert">
      <w:tblPr/>
      <w:tcPr>
        <w:tcBorders>
          <w:top w:val="single" w:sz="8" w:space="0" w:color="8000FF" w:themeColor="accent4"/>
          <w:left w:val="single" w:sz="8" w:space="0" w:color="8000FF" w:themeColor="accent4"/>
          <w:bottom w:val="single" w:sz="8" w:space="0" w:color="8000FF" w:themeColor="accent4"/>
          <w:right w:val="single" w:sz="8" w:space="0" w:color="8000FF" w:themeColor="accent4"/>
        </w:tcBorders>
        <w:shd w:val="clear" w:color="auto" w:fill="DFC0FF" w:themeFill="accent4" w:themeFillTint="3F"/>
      </w:tcPr>
    </w:tblStylePr>
    <w:tblStylePr w:type="band1Horz">
      <w:tblPr/>
      <w:tcPr>
        <w:tcBorders>
          <w:top w:val="single" w:sz="8" w:space="0" w:color="8000FF" w:themeColor="accent4"/>
          <w:left w:val="single" w:sz="8" w:space="0" w:color="8000FF" w:themeColor="accent4"/>
          <w:bottom w:val="single" w:sz="8" w:space="0" w:color="8000FF" w:themeColor="accent4"/>
          <w:right w:val="single" w:sz="8" w:space="0" w:color="8000FF" w:themeColor="accent4"/>
          <w:insideV w:val="single" w:sz="8" w:space="0" w:color="8000FF" w:themeColor="accent4"/>
        </w:tcBorders>
        <w:shd w:val="clear" w:color="auto" w:fill="DFC0FF" w:themeFill="accent4" w:themeFillTint="3F"/>
      </w:tcPr>
    </w:tblStylePr>
    <w:tblStylePr w:type="band2Horz">
      <w:tblPr/>
      <w:tcPr>
        <w:tcBorders>
          <w:top w:val="single" w:sz="8" w:space="0" w:color="8000FF" w:themeColor="accent4"/>
          <w:left w:val="single" w:sz="8" w:space="0" w:color="8000FF" w:themeColor="accent4"/>
          <w:bottom w:val="single" w:sz="8" w:space="0" w:color="8000FF" w:themeColor="accent4"/>
          <w:right w:val="single" w:sz="8" w:space="0" w:color="8000FF" w:themeColor="accent4"/>
          <w:insideV w:val="single" w:sz="8" w:space="0" w:color="8000FF"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AE5BFF" w:themeColor="accent5"/>
        <w:left w:val="single" w:sz="8" w:space="0" w:color="AE5BFF" w:themeColor="accent5"/>
        <w:bottom w:val="single" w:sz="8" w:space="0" w:color="AE5BFF" w:themeColor="accent5"/>
        <w:right w:val="single" w:sz="8" w:space="0" w:color="AE5BFF" w:themeColor="accent5"/>
        <w:insideH w:val="single" w:sz="8" w:space="0" w:color="AE5BFF" w:themeColor="accent5"/>
        <w:insideV w:val="single" w:sz="8" w:space="0" w:color="AE5BFF"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E5BFF" w:themeColor="accent5"/>
          <w:left w:val="single" w:sz="8" w:space="0" w:color="AE5BFF" w:themeColor="accent5"/>
          <w:bottom w:val="single" w:sz="18" w:space="0" w:color="AE5BFF" w:themeColor="accent5"/>
          <w:right w:val="single" w:sz="8" w:space="0" w:color="AE5BFF" w:themeColor="accent5"/>
          <w:insideH w:val="nil"/>
          <w:insideV w:val="single" w:sz="8" w:space="0" w:color="AE5B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5BFF" w:themeColor="accent5"/>
          <w:left w:val="single" w:sz="8" w:space="0" w:color="AE5BFF" w:themeColor="accent5"/>
          <w:bottom w:val="single" w:sz="8" w:space="0" w:color="AE5BFF" w:themeColor="accent5"/>
          <w:right w:val="single" w:sz="8" w:space="0" w:color="AE5BFF" w:themeColor="accent5"/>
          <w:insideH w:val="nil"/>
          <w:insideV w:val="single" w:sz="8" w:space="0" w:color="AE5B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5BFF" w:themeColor="accent5"/>
          <w:left w:val="single" w:sz="8" w:space="0" w:color="AE5BFF" w:themeColor="accent5"/>
          <w:bottom w:val="single" w:sz="8" w:space="0" w:color="AE5BFF" w:themeColor="accent5"/>
          <w:right w:val="single" w:sz="8" w:space="0" w:color="AE5BFF" w:themeColor="accent5"/>
        </w:tcBorders>
      </w:tcPr>
    </w:tblStylePr>
    <w:tblStylePr w:type="band1Vert">
      <w:tblPr/>
      <w:tcPr>
        <w:tcBorders>
          <w:top w:val="single" w:sz="8" w:space="0" w:color="AE5BFF" w:themeColor="accent5"/>
          <w:left w:val="single" w:sz="8" w:space="0" w:color="AE5BFF" w:themeColor="accent5"/>
          <w:bottom w:val="single" w:sz="8" w:space="0" w:color="AE5BFF" w:themeColor="accent5"/>
          <w:right w:val="single" w:sz="8" w:space="0" w:color="AE5BFF" w:themeColor="accent5"/>
        </w:tcBorders>
        <w:shd w:val="clear" w:color="auto" w:fill="EAD6FF" w:themeFill="accent5" w:themeFillTint="3F"/>
      </w:tcPr>
    </w:tblStylePr>
    <w:tblStylePr w:type="band1Horz">
      <w:tblPr/>
      <w:tcPr>
        <w:tcBorders>
          <w:top w:val="single" w:sz="8" w:space="0" w:color="AE5BFF" w:themeColor="accent5"/>
          <w:left w:val="single" w:sz="8" w:space="0" w:color="AE5BFF" w:themeColor="accent5"/>
          <w:bottom w:val="single" w:sz="8" w:space="0" w:color="AE5BFF" w:themeColor="accent5"/>
          <w:right w:val="single" w:sz="8" w:space="0" w:color="AE5BFF" w:themeColor="accent5"/>
          <w:insideV w:val="single" w:sz="8" w:space="0" w:color="AE5BFF" w:themeColor="accent5"/>
        </w:tcBorders>
        <w:shd w:val="clear" w:color="auto" w:fill="EAD6FF" w:themeFill="accent5" w:themeFillTint="3F"/>
      </w:tcPr>
    </w:tblStylePr>
    <w:tblStylePr w:type="band2Horz">
      <w:tblPr/>
      <w:tcPr>
        <w:tcBorders>
          <w:top w:val="single" w:sz="8" w:space="0" w:color="AE5BFF" w:themeColor="accent5"/>
          <w:left w:val="single" w:sz="8" w:space="0" w:color="AE5BFF" w:themeColor="accent5"/>
          <w:bottom w:val="single" w:sz="8" w:space="0" w:color="AE5BFF" w:themeColor="accent5"/>
          <w:right w:val="single" w:sz="8" w:space="0" w:color="AE5BFF" w:themeColor="accent5"/>
          <w:insideV w:val="single" w:sz="8" w:space="0" w:color="AE5BFF"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C6D1" w:themeColor="accent6"/>
        <w:left w:val="single" w:sz="8" w:space="0" w:color="00C6D1" w:themeColor="accent6"/>
        <w:bottom w:val="single" w:sz="8" w:space="0" w:color="00C6D1" w:themeColor="accent6"/>
        <w:right w:val="single" w:sz="8" w:space="0" w:color="00C6D1" w:themeColor="accent6"/>
        <w:insideH w:val="single" w:sz="8" w:space="0" w:color="00C6D1" w:themeColor="accent6"/>
        <w:insideV w:val="single" w:sz="8" w:space="0" w:color="00C6D1"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C6D1" w:themeColor="accent6"/>
          <w:left w:val="single" w:sz="8" w:space="0" w:color="00C6D1" w:themeColor="accent6"/>
          <w:bottom w:val="single" w:sz="18" w:space="0" w:color="00C6D1" w:themeColor="accent6"/>
          <w:right w:val="single" w:sz="8" w:space="0" w:color="00C6D1" w:themeColor="accent6"/>
          <w:insideH w:val="nil"/>
          <w:insideV w:val="single" w:sz="8" w:space="0" w:color="00C6D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C6D1" w:themeColor="accent6"/>
          <w:left w:val="single" w:sz="8" w:space="0" w:color="00C6D1" w:themeColor="accent6"/>
          <w:bottom w:val="single" w:sz="8" w:space="0" w:color="00C6D1" w:themeColor="accent6"/>
          <w:right w:val="single" w:sz="8" w:space="0" w:color="00C6D1" w:themeColor="accent6"/>
          <w:insideH w:val="nil"/>
          <w:insideV w:val="single" w:sz="8" w:space="0" w:color="00C6D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C6D1" w:themeColor="accent6"/>
          <w:left w:val="single" w:sz="8" w:space="0" w:color="00C6D1" w:themeColor="accent6"/>
          <w:bottom w:val="single" w:sz="8" w:space="0" w:color="00C6D1" w:themeColor="accent6"/>
          <w:right w:val="single" w:sz="8" w:space="0" w:color="00C6D1" w:themeColor="accent6"/>
        </w:tcBorders>
      </w:tcPr>
    </w:tblStylePr>
    <w:tblStylePr w:type="band1Vert">
      <w:tblPr/>
      <w:tcPr>
        <w:tcBorders>
          <w:top w:val="single" w:sz="8" w:space="0" w:color="00C6D1" w:themeColor="accent6"/>
          <w:left w:val="single" w:sz="8" w:space="0" w:color="00C6D1" w:themeColor="accent6"/>
          <w:bottom w:val="single" w:sz="8" w:space="0" w:color="00C6D1" w:themeColor="accent6"/>
          <w:right w:val="single" w:sz="8" w:space="0" w:color="00C6D1" w:themeColor="accent6"/>
        </w:tcBorders>
        <w:shd w:val="clear" w:color="auto" w:fill="B4FAFF" w:themeFill="accent6" w:themeFillTint="3F"/>
      </w:tcPr>
    </w:tblStylePr>
    <w:tblStylePr w:type="band1Horz">
      <w:tblPr/>
      <w:tcPr>
        <w:tcBorders>
          <w:top w:val="single" w:sz="8" w:space="0" w:color="00C6D1" w:themeColor="accent6"/>
          <w:left w:val="single" w:sz="8" w:space="0" w:color="00C6D1" w:themeColor="accent6"/>
          <w:bottom w:val="single" w:sz="8" w:space="0" w:color="00C6D1" w:themeColor="accent6"/>
          <w:right w:val="single" w:sz="8" w:space="0" w:color="00C6D1" w:themeColor="accent6"/>
          <w:insideV w:val="single" w:sz="8" w:space="0" w:color="00C6D1" w:themeColor="accent6"/>
        </w:tcBorders>
        <w:shd w:val="clear" w:color="auto" w:fill="B4FAFF" w:themeFill="accent6" w:themeFillTint="3F"/>
      </w:tcPr>
    </w:tblStylePr>
    <w:tblStylePr w:type="band2Horz">
      <w:tblPr/>
      <w:tcPr>
        <w:tcBorders>
          <w:top w:val="single" w:sz="8" w:space="0" w:color="00C6D1" w:themeColor="accent6"/>
          <w:left w:val="single" w:sz="8" w:space="0" w:color="00C6D1" w:themeColor="accent6"/>
          <w:bottom w:val="single" w:sz="8" w:space="0" w:color="00C6D1" w:themeColor="accent6"/>
          <w:right w:val="single" w:sz="8" w:space="0" w:color="00C6D1" w:themeColor="accent6"/>
          <w:insideV w:val="single" w:sz="8" w:space="0" w:color="00C6D1"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FF002D" w:themeColor="accent1"/>
        <w:left w:val="single" w:sz="8" w:space="0" w:color="FF002D" w:themeColor="accent1"/>
        <w:bottom w:val="single" w:sz="8" w:space="0" w:color="FF002D" w:themeColor="accent1"/>
        <w:right w:val="single" w:sz="8" w:space="0" w:color="FF002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002D" w:themeFill="accent1"/>
      </w:tcPr>
    </w:tblStylePr>
    <w:tblStylePr w:type="lastRow">
      <w:pPr>
        <w:spacing w:before="0" w:after="0" w:line="240" w:lineRule="auto"/>
      </w:pPr>
      <w:rPr>
        <w:b/>
        <w:bCs/>
      </w:rPr>
      <w:tblPr/>
      <w:tcPr>
        <w:tcBorders>
          <w:top w:val="double" w:sz="6" w:space="0" w:color="FF002D" w:themeColor="accent1"/>
          <w:left w:val="single" w:sz="8" w:space="0" w:color="FF002D" w:themeColor="accent1"/>
          <w:bottom w:val="single" w:sz="8" w:space="0" w:color="FF002D" w:themeColor="accent1"/>
          <w:right w:val="single" w:sz="8" w:space="0" w:color="FF002D" w:themeColor="accent1"/>
        </w:tcBorders>
      </w:tcPr>
    </w:tblStylePr>
    <w:tblStylePr w:type="firstCol">
      <w:rPr>
        <w:b/>
        <w:bCs/>
      </w:rPr>
    </w:tblStylePr>
    <w:tblStylePr w:type="lastCol">
      <w:rPr>
        <w:b/>
        <w:bCs/>
      </w:rPr>
    </w:tblStylePr>
    <w:tblStylePr w:type="band1Vert">
      <w:tblPr/>
      <w:tcPr>
        <w:tcBorders>
          <w:top w:val="single" w:sz="8" w:space="0" w:color="FF002D" w:themeColor="accent1"/>
          <w:left w:val="single" w:sz="8" w:space="0" w:color="FF002D" w:themeColor="accent1"/>
          <w:bottom w:val="single" w:sz="8" w:space="0" w:color="FF002D" w:themeColor="accent1"/>
          <w:right w:val="single" w:sz="8" w:space="0" w:color="FF002D" w:themeColor="accent1"/>
        </w:tcBorders>
      </w:tcPr>
    </w:tblStylePr>
    <w:tblStylePr w:type="band1Horz">
      <w:tblPr/>
      <w:tcPr>
        <w:tcBorders>
          <w:top w:val="single" w:sz="8" w:space="0" w:color="FF002D" w:themeColor="accent1"/>
          <w:left w:val="single" w:sz="8" w:space="0" w:color="FF002D" w:themeColor="accent1"/>
          <w:bottom w:val="single" w:sz="8" w:space="0" w:color="FF002D" w:themeColor="accent1"/>
          <w:right w:val="single" w:sz="8" w:space="0" w:color="FF002D"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FFB900" w:themeColor="accent2"/>
        <w:left w:val="single" w:sz="8" w:space="0" w:color="FFB900" w:themeColor="accent2"/>
        <w:bottom w:val="single" w:sz="8" w:space="0" w:color="FFB900" w:themeColor="accent2"/>
        <w:right w:val="single" w:sz="8" w:space="0" w:color="FFB9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B900" w:themeFill="accent2"/>
      </w:tcPr>
    </w:tblStylePr>
    <w:tblStylePr w:type="lastRow">
      <w:pPr>
        <w:spacing w:before="0" w:after="0" w:line="240" w:lineRule="auto"/>
      </w:pPr>
      <w:rPr>
        <w:b/>
        <w:bCs/>
      </w:rPr>
      <w:tblPr/>
      <w:tcPr>
        <w:tcBorders>
          <w:top w:val="double" w:sz="6" w:space="0" w:color="FFB900" w:themeColor="accent2"/>
          <w:left w:val="single" w:sz="8" w:space="0" w:color="FFB900" w:themeColor="accent2"/>
          <w:bottom w:val="single" w:sz="8" w:space="0" w:color="FFB900" w:themeColor="accent2"/>
          <w:right w:val="single" w:sz="8" w:space="0" w:color="FFB900" w:themeColor="accent2"/>
        </w:tcBorders>
      </w:tcPr>
    </w:tblStylePr>
    <w:tblStylePr w:type="firstCol">
      <w:rPr>
        <w:b/>
        <w:bCs/>
      </w:rPr>
    </w:tblStylePr>
    <w:tblStylePr w:type="lastCol">
      <w:rPr>
        <w:b/>
        <w:bCs/>
      </w:rPr>
    </w:tblStylePr>
    <w:tblStylePr w:type="band1Vert">
      <w:tblPr/>
      <w:tcPr>
        <w:tcBorders>
          <w:top w:val="single" w:sz="8" w:space="0" w:color="FFB900" w:themeColor="accent2"/>
          <w:left w:val="single" w:sz="8" w:space="0" w:color="FFB900" w:themeColor="accent2"/>
          <w:bottom w:val="single" w:sz="8" w:space="0" w:color="FFB900" w:themeColor="accent2"/>
          <w:right w:val="single" w:sz="8" w:space="0" w:color="FFB900" w:themeColor="accent2"/>
        </w:tcBorders>
      </w:tcPr>
    </w:tblStylePr>
    <w:tblStylePr w:type="band1Horz">
      <w:tblPr/>
      <w:tcPr>
        <w:tcBorders>
          <w:top w:val="single" w:sz="8" w:space="0" w:color="FFB900" w:themeColor="accent2"/>
          <w:left w:val="single" w:sz="8" w:space="0" w:color="FFB900" w:themeColor="accent2"/>
          <w:bottom w:val="single" w:sz="8" w:space="0" w:color="FFB900" w:themeColor="accent2"/>
          <w:right w:val="single" w:sz="8" w:space="0" w:color="FFB90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390068" w:themeColor="accent3"/>
        <w:left w:val="single" w:sz="8" w:space="0" w:color="390068" w:themeColor="accent3"/>
        <w:bottom w:val="single" w:sz="8" w:space="0" w:color="390068" w:themeColor="accent3"/>
        <w:right w:val="single" w:sz="8" w:space="0" w:color="39006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390068" w:themeFill="accent3"/>
      </w:tcPr>
    </w:tblStylePr>
    <w:tblStylePr w:type="lastRow">
      <w:pPr>
        <w:spacing w:before="0" w:after="0" w:line="240" w:lineRule="auto"/>
      </w:pPr>
      <w:rPr>
        <w:b/>
        <w:bCs/>
      </w:rPr>
      <w:tblPr/>
      <w:tcPr>
        <w:tcBorders>
          <w:top w:val="double" w:sz="6" w:space="0" w:color="390068" w:themeColor="accent3"/>
          <w:left w:val="single" w:sz="8" w:space="0" w:color="390068" w:themeColor="accent3"/>
          <w:bottom w:val="single" w:sz="8" w:space="0" w:color="390068" w:themeColor="accent3"/>
          <w:right w:val="single" w:sz="8" w:space="0" w:color="390068" w:themeColor="accent3"/>
        </w:tcBorders>
      </w:tcPr>
    </w:tblStylePr>
    <w:tblStylePr w:type="firstCol">
      <w:rPr>
        <w:b/>
        <w:bCs/>
      </w:rPr>
    </w:tblStylePr>
    <w:tblStylePr w:type="lastCol">
      <w:rPr>
        <w:b/>
        <w:bCs/>
      </w:rPr>
    </w:tblStylePr>
    <w:tblStylePr w:type="band1Vert">
      <w:tblPr/>
      <w:tcPr>
        <w:tcBorders>
          <w:top w:val="single" w:sz="8" w:space="0" w:color="390068" w:themeColor="accent3"/>
          <w:left w:val="single" w:sz="8" w:space="0" w:color="390068" w:themeColor="accent3"/>
          <w:bottom w:val="single" w:sz="8" w:space="0" w:color="390068" w:themeColor="accent3"/>
          <w:right w:val="single" w:sz="8" w:space="0" w:color="390068" w:themeColor="accent3"/>
        </w:tcBorders>
      </w:tcPr>
    </w:tblStylePr>
    <w:tblStylePr w:type="band1Horz">
      <w:tblPr/>
      <w:tcPr>
        <w:tcBorders>
          <w:top w:val="single" w:sz="8" w:space="0" w:color="390068" w:themeColor="accent3"/>
          <w:left w:val="single" w:sz="8" w:space="0" w:color="390068" w:themeColor="accent3"/>
          <w:bottom w:val="single" w:sz="8" w:space="0" w:color="390068" w:themeColor="accent3"/>
          <w:right w:val="single" w:sz="8" w:space="0" w:color="390068"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000FF" w:themeColor="accent4"/>
        <w:left w:val="single" w:sz="8" w:space="0" w:color="8000FF" w:themeColor="accent4"/>
        <w:bottom w:val="single" w:sz="8" w:space="0" w:color="8000FF" w:themeColor="accent4"/>
        <w:right w:val="single" w:sz="8" w:space="0" w:color="8000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000FF" w:themeFill="accent4"/>
      </w:tcPr>
    </w:tblStylePr>
    <w:tblStylePr w:type="lastRow">
      <w:pPr>
        <w:spacing w:before="0" w:after="0" w:line="240" w:lineRule="auto"/>
      </w:pPr>
      <w:rPr>
        <w:b/>
        <w:bCs/>
      </w:rPr>
      <w:tblPr/>
      <w:tcPr>
        <w:tcBorders>
          <w:top w:val="double" w:sz="6" w:space="0" w:color="8000FF" w:themeColor="accent4"/>
          <w:left w:val="single" w:sz="8" w:space="0" w:color="8000FF" w:themeColor="accent4"/>
          <w:bottom w:val="single" w:sz="8" w:space="0" w:color="8000FF" w:themeColor="accent4"/>
          <w:right w:val="single" w:sz="8" w:space="0" w:color="8000FF" w:themeColor="accent4"/>
        </w:tcBorders>
      </w:tcPr>
    </w:tblStylePr>
    <w:tblStylePr w:type="firstCol">
      <w:rPr>
        <w:b/>
        <w:bCs/>
      </w:rPr>
    </w:tblStylePr>
    <w:tblStylePr w:type="lastCol">
      <w:rPr>
        <w:b/>
        <w:bCs/>
      </w:rPr>
    </w:tblStylePr>
    <w:tblStylePr w:type="band1Vert">
      <w:tblPr/>
      <w:tcPr>
        <w:tcBorders>
          <w:top w:val="single" w:sz="8" w:space="0" w:color="8000FF" w:themeColor="accent4"/>
          <w:left w:val="single" w:sz="8" w:space="0" w:color="8000FF" w:themeColor="accent4"/>
          <w:bottom w:val="single" w:sz="8" w:space="0" w:color="8000FF" w:themeColor="accent4"/>
          <w:right w:val="single" w:sz="8" w:space="0" w:color="8000FF" w:themeColor="accent4"/>
        </w:tcBorders>
      </w:tcPr>
    </w:tblStylePr>
    <w:tblStylePr w:type="band1Horz">
      <w:tblPr/>
      <w:tcPr>
        <w:tcBorders>
          <w:top w:val="single" w:sz="8" w:space="0" w:color="8000FF" w:themeColor="accent4"/>
          <w:left w:val="single" w:sz="8" w:space="0" w:color="8000FF" w:themeColor="accent4"/>
          <w:bottom w:val="single" w:sz="8" w:space="0" w:color="8000FF" w:themeColor="accent4"/>
          <w:right w:val="single" w:sz="8" w:space="0" w:color="8000FF"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AE5BFF" w:themeColor="accent5"/>
        <w:left w:val="single" w:sz="8" w:space="0" w:color="AE5BFF" w:themeColor="accent5"/>
        <w:bottom w:val="single" w:sz="8" w:space="0" w:color="AE5BFF" w:themeColor="accent5"/>
        <w:right w:val="single" w:sz="8" w:space="0" w:color="AE5BFF"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E5BFF" w:themeFill="accent5"/>
      </w:tcPr>
    </w:tblStylePr>
    <w:tblStylePr w:type="lastRow">
      <w:pPr>
        <w:spacing w:before="0" w:after="0" w:line="240" w:lineRule="auto"/>
      </w:pPr>
      <w:rPr>
        <w:b/>
        <w:bCs/>
      </w:rPr>
      <w:tblPr/>
      <w:tcPr>
        <w:tcBorders>
          <w:top w:val="double" w:sz="6" w:space="0" w:color="AE5BFF" w:themeColor="accent5"/>
          <w:left w:val="single" w:sz="8" w:space="0" w:color="AE5BFF" w:themeColor="accent5"/>
          <w:bottom w:val="single" w:sz="8" w:space="0" w:color="AE5BFF" w:themeColor="accent5"/>
          <w:right w:val="single" w:sz="8" w:space="0" w:color="AE5BFF" w:themeColor="accent5"/>
        </w:tcBorders>
      </w:tcPr>
    </w:tblStylePr>
    <w:tblStylePr w:type="firstCol">
      <w:rPr>
        <w:b/>
        <w:bCs/>
      </w:rPr>
    </w:tblStylePr>
    <w:tblStylePr w:type="lastCol">
      <w:rPr>
        <w:b/>
        <w:bCs/>
      </w:rPr>
    </w:tblStylePr>
    <w:tblStylePr w:type="band1Vert">
      <w:tblPr/>
      <w:tcPr>
        <w:tcBorders>
          <w:top w:val="single" w:sz="8" w:space="0" w:color="AE5BFF" w:themeColor="accent5"/>
          <w:left w:val="single" w:sz="8" w:space="0" w:color="AE5BFF" w:themeColor="accent5"/>
          <w:bottom w:val="single" w:sz="8" w:space="0" w:color="AE5BFF" w:themeColor="accent5"/>
          <w:right w:val="single" w:sz="8" w:space="0" w:color="AE5BFF" w:themeColor="accent5"/>
        </w:tcBorders>
      </w:tcPr>
    </w:tblStylePr>
    <w:tblStylePr w:type="band1Horz">
      <w:tblPr/>
      <w:tcPr>
        <w:tcBorders>
          <w:top w:val="single" w:sz="8" w:space="0" w:color="AE5BFF" w:themeColor="accent5"/>
          <w:left w:val="single" w:sz="8" w:space="0" w:color="AE5BFF" w:themeColor="accent5"/>
          <w:bottom w:val="single" w:sz="8" w:space="0" w:color="AE5BFF" w:themeColor="accent5"/>
          <w:right w:val="single" w:sz="8" w:space="0" w:color="AE5BFF"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C6D1" w:themeColor="accent6"/>
        <w:left w:val="single" w:sz="8" w:space="0" w:color="00C6D1" w:themeColor="accent6"/>
        <w:bottom w:val="single" w:sz="8" w:space="0" w:color="00C6D1" w:themeColor="accent6"/>
        <w:right w:val="single" w:sz="8" w:space="0" w:color="00C6D1"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C6D1" w:themeFill="accent6"/>
      </w:tcPr>
    </w:tblStylePr>
    <w:tblStylePr w:type="lastRow">
      <w:pPr>
        <w:spacing w:before="0" w:after="0" w:line="240" w:lineRule="auto"/>
      </w:pPr>
      <w:rPr>
        <w:b/>
        <w:bCs/>
      </w:rPr>
      <w:tblPr/>
      <w:tcPr>
        <w:tcBorders>
          <w:top w:val="double" w:sz="6" w:space="0" w:color="00C6D1" w:themeColor="accent6"/>
          <w:left w:val="single" w:sz="8" w:space="0" w:color="00C6D1" w:themeColor="accent6"/>
          <w:bottom w:val="single" w:sz="8" w:space="0" w:color="00C6D1" w:themeColor="accent6"/>
          <w:right w:val="single" w:sz="8" w:space="0" w:color="00C6D1" w:themeColor="accent6"/>
        </w:tcBorders>
      </w:tcPr>
    </w:tblStylePr>
    <w:tblStylePr w:type="firstCol">
      <w:rPr>
        <w:b/>
        <w:bCs/>
      </w:rPr>
    </w:tblStylePr>
    <w:tblStylePr w:type="lastCol">
      <w:rPr>
        <w:b/>
        <w:bCs/>
      </w:rPr>
    </w:tblStylePr>
    <w:tblStylePr w:type="band1Vert">
      <w:tblPr/>
      <w:tcPr>
        <w:tcBorders>
          <w:top w:val="single" w:sz="8" w:space="0" w:color="00C6D1" w:themeColor="accent6"/>
          <w:left w:val="single" w:sz="8" w:space="0" w:color="00C6D1" w:themeColor="accent6"/>
          <w:bottom w:val="single" w:sz="8" w:space="0" w:color="00C6D1" w:themeColor="accent6"/>
          <w:right w:val="single" w:sz="8" w:space="0" w:color="00C6D1" w:themeColor="accent6"/>
        </w:tcBorders>
      </w:tcPr>
    </w:tblStylePr>
    <w:tblStylePr w:type="band1Horz">
      <w:tblPr/>
      <w:tcPr>
        <w:tcBorders>
          <w:top w:val="single" w:sz="8" w:space="0" w:color="00C6D1" w:themeColor="accent6"/>
          <w:left w:val="single" w:sz="8" w:space="0" w:color="00C6D1" w:themeColor="accent6"/>
          <w:bottom w:val="single" w:sz="8" w:space="0" w:color="00C6D1" w:themeColor="accent6"/>
          <w:right w:val="single" w:sz="8" w:space="0" w:color="00C6D1"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BF0021" w:themeColor="accent1" w:themeShade="BF"/>
    </w:rPr>
    <w:tblPr>
      <w:tblStyleRowBandSize w:val="1"/>
      <w:tblStyleColBandSize w:val="1"/>
      <w:tblBorders>
        <w:top w:val="single" w:sz="8" w:space="0" w:color="FF002D" w:themeColor="accent1"/>
        <w:bottom w:val="single" w:sz="8" w:space="0" w:color="FF002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002D" w:themeColor="accent1"/>
          <w:left w:val="nil"/>
          <w:bottom w:val="single" w:sz="8" w:space="0" w:color="FF002D" w:themeColor="accent1"/>
          <w:right w:val="nil"/>
          <w:insideH w:val="nil"/>
          <w:insideV w:val="nil"/>
        </w:tcBorders>
      </w:tcPr>
    </w:tblStylePr>
    <w:tblStylePr w:type="lastRow">
      <w:pPr>
        <w:spacing w:before="0" w:after="0" w:line="240" w:lineRule="auto"/>
      </w:pPr>
      <w:rPr>
        <w:b/>
        <w:bCs/>
      </w:rPr>
      <w:tblPr/>
      <w:tcPr>
        <w:tcBorders>
          <w:top w:val="single" w:sz="8" w:space="0" w:color="FF002D" w:themeColor="accent1"/>
          <w:left w:val="nil"/>
          <w:bottom w:val="single" w:sz="8" w:space="0" w:color="FF002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B" w:themeFill="accent1" w:themeFillTint="3F"/>
      </w:tcPr>
    </w:tblStylePr>
    <w:tblStylePr w:type="band1Horz">
      <w:tblPr/>
      <w:tcPr>
        <w:tcBorders>
          <w:left w:val="nil"/>
          <w:right w:val="nil"/>
          <w:insideH w:val="nil"/>
          <w:insideV w:val="nil"/>
        </w:tcBorders>
        <w:shd w:val="clear" w:color="auto" w:fill="FFC0CB" w:themeFill="accent1" w:themeFillTint="3F"/>
      </w:tcPr>
    </w:tblStylePr>
  </w:style>
  <w:style w:type="table" w:styleId="LightShading-Accent2">
    <w:name w:val="Light Shading Accent 2"/>
    <w:basedOn w:val="TableNormal"/>
    <w:uiPriority w:val="98"/>
    <w:rsid w:val="00C63303"/>
    <w:rPr>
      <w:color w:val="BF8A00" w:themeColor="accent2" w:themeShade="BF"/>
    </w:rPr>
    <w:tblPr>
      <w:tblStyleRowBandSize w:val="1"/>
      <w:tblStyleColBandSize w:val="1"/>
      <w:tblBorders>
        <w:top w:val="single" w:sz="8" w:space="0" w:color="FFB900" w:themeColor="accent2"/>
        <w:bottom w:val="single" w:sz="8" w:space="0" w:color="FFB9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B900" w:themeColor="accent2"/>
          <w:left w:val="nil"/>
          <w:bottom w:val="single" w:sz="8" w:space="0" w:color="FFB900" w:themeColor="accent2"/>
          <w:right w:val="nil"/>
          <w:insideH w:val="nil"/>
          <w:insideV w:val="nil"/>
        </w:tcBorders>
      </w:tcPr>
    </w:tblStylePr>
    <w:tblStylePr w:type="lastRow">
      <w:pPr>
        <w:spacing w:before="0" w:after="0" w:line="240" w:lineRule="auto"/>
      </w:pPr>
      <w:rPr>
        <w:b/>
        <w:bCs/>
      </w:rPr>
      <w:tblPr/>
      <w:tcPr>
        <w:tcBorders>
          <w:top w:val="single" w:sz="8" w:space="0" w:color="FFB900" w:themeColor="accent2"/>
          <w:left w:val="nil"/>
          <w:bottom w:val="single" w:sz="8" w:space="0" w:color="FFB9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DC0" w:themeFill="accent2" w:themeFillTint="3F"/>
      </w:tcPr>
    </w:tblStylePr>
    <w:tblStylePr w:type="band1Horz">
      <w:tblPr/>
      <w:tcPr>
        <w:tcBorders>
          <w:left w:val="nil"/>
          <w:right w:val="nil"/>
          <w:insideH w:val="nil"/>
          <w:insideV w:val="nil"/>
        </w:tcBorders>
        <w:shd w:val="clear" w:color="auto" w:fill="FFEDC0" w:themeFill="accent2" w:themeFillTint="3F"/>
      </w:tcPr>
    </w:tblStylePr>
  </w:style>
  <w:style w:type="table" w:styleId="LightShading-Accent3">
    <w:name w:val="Light Shading Accent 3"/>
    <w:basedOn w:val="TableNormal"/>
    <w:uiPriority w:val="98"/>
    <w:rsid w:val="00C63303"/>
    <w:rPr>
      <w:color w:val="2A004D" w:themeColor="accent3" w:themeShade="BF"/>
    </w:rPr>
    <w:tblPr>
      <w:tblStyleRowBandSize w:val="1"/>
      <w:tblStyleColBandSize w:val="1"/>
      <w:tblBorders>
        <w:top w:val="single" w:sz="8" w:space="0" w:color="390068" w:themeColor="accent3"/>
        <w:bottom w:val="single" w:sz="8" w:space="0" w:color="390068"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390068" w:themeColor="accent3"/>
          <w:left w:val="nil"/>
          <w:bottom w:val="single" w:sz="8" w:space="0" w:color="390068" w:themeColor="accent3"/>
          <w:right w:val="nil"/>
          <w:insideH w:val="nil"/>
          <w:insideV w:val="nil"/>
        </w:tcBorders>
      </w:tcPr>
    </w:tblStylePr>
    <w:tblStylePr w:type="lastRow">
      <w:pPr>
        <w:spacing w:before="0" w:after="0" w:line="240" w:lineRule="auto"/>
      </w:pPr>
      <w:rPr>
        <w:b/>
        <w:bCs/>
      </w:rPr>
      <w:tblPr/>
      <w:tcPr>
        <w:tcBorders>
          <w:top w:val="single" w:sz="8" w:space="0" w:color="390068" w:themeColor="accent3"/>
          <w:left w:val="nil"/>
          <w:bottom w:val="single" w:sz="8" w:space="0" w:color="39006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9AFF" w:themeFill="accent3" w:themeFillTint="3F"/>
      </w:tcPr>
    </w:tblStylePr>
    <w:tblStylePr w:type="band1Horz">
      <w:tblPr/>
      <w:tcPr>
        <w:tcBorders>
          <w:left w:val="nil"/>
          <w:right w:val="nil"/>
          <w:insideH w:val="nil"/>
          <w:insideV w:val="nil"/>
        </w:tcBorders>
        <w:shd w:val="clear" w:color="auto" w:fill="D19AFF" w:themeFill="accent3" w:themeFillTint="3F"/>
      </w:tcPr>
    </w:tblStylePr>
  </w:style>
  <w:style w:type="table" w:styleId="LightShading-Accent4">
    <w:name w:val="Light Shading Accent 4"/>
    <w:basedOn w:val="TableNormal"/>
    <w:uiPriority w:val="98"/>
    <w:rsid w:val="00C63303"/>
    <w:rPr>
      <w:color w:val="5F00BF" w:themeColor="accent4" w:themeShade="BF"/>
    </w:rPr>
    <w:tblPr>
      <w:tblStyleRowBandSize w:val="1"/>
      <w:tblStyleColBandSize w:val="1"/>
      <w:tblBorders>
        <w:top w:val="single" w:sz="8" w:space="0" w:color="8000FF" w:themeColor="accent4"/>
        <w:bottom w:val="single" w:sz="8" w:space="0" w:color="8000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000FF" w:themeColor="accent4"/>
          <w:left w:val="nil"/>
          <w:bottom w:val="single" w:sz="8" w:space="0" w:color="8000FF" w:themeColor="accent4"/>
          <w:right w:val="nil"/>
          <w:insideH w:val="nil"/>
          <w:insideV w:val="nil"/>
        </w:tcBorders>
      </w:tcPr>
    </w:tblStylePr>
    <w:tblStylePr w:type="lastRow">
      <w:pPr>
        <w:spacing w:before="0" w:after="0" w:line="240" w:lineRule="auto"/>
      </w:pPr>
      <w:rPr>
        <w:b/>
        <w:bCs/>
      </w:rPr>
      <w:tblPr/>
      <w:tcPr>
        <w:tcBorders>
          <w:top w:val="single" w:sz="8" w:space="0" w:color="8000FF" w:themeColor="accent4"/>
          <w:left w:val="nil"/>
          <w:bottom w:val="single" w:sz="8" w:space="0" w:color="8000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C0FF" w:themeFill="accent4" w:themeFillTint="3F"/>
      </w:tcPr>
    </w:tblStylePr>
    <w:tblStylePr w:type="band1Horz">
      <w:tblPr/>
      <w:tcPr>
        <w:tcBorders>
          <w:left w:val="nil"/>
          <w:right w:val="nil"/>
          <w:insideH w:val="nil"/>
          <w:insideV w:val="nil"/>
        </w:tcBorders>
        <w:shd w:val="clear" w:color="auto" w:fill="DFC0FF" w:themeFill="accent4" w:themeFillTint="3F"/>
      </w:tcPr>
    </w:tblStylePr>
  </w:style>
  <w:style w:type="table" w:styleId="LightShading-Accent5">
    <w:name w:val="Light Shading Accent 5"/>
    <w:basedOn w:val="TableNormal"/>
    <w:uiPriority w:val="98"/>
    <w:rsid w:val="00C63303"/>
    <w:rPr>
      <w:color w:val="8204FF" w:themeColor="accent5" w:themeShade="BF"/>
    </w:rPr>
    <w:tblPr>
      <w:tblStyleRowBandSize w:val="1"/>
      <w:tblStyleColBandSize w:val="1"/>
      <w:tblBorders>
        <w:top w:val="single" w:sz="8" w:space="0" w:color="AE5BFF" w:themeColor="accent5"/>
        <w:bottom w:val="single" w:sz="8" w:space="0" w:color="AE5BFF"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E5BFF" w:themeColor="accent5"/>
          <w:left w:val="nil"/>
          <w:bottom w:val="single" w:sz="8" w:space="0" w:color="AE5BFF" w:themeColor="accent5"/>
          <w:right w:val="nil"/>
          <w:insideH w:val="nil"/>
          <w:insideV w:val="nil"/>
        </w:tcBorders>
      </w:tcPr>
    </w:tblStylePr>
    <w:tblStylePr w:type="lastRow">
      <w:pPr>
        <w:spacing w:before="0" w:after="0" w:line="240" w:lineRule="auto"/>
      </w:pPr>
      <w:rPr>
        <w:b/>
        <w:bCs/>
      </w:rPr>
      <w:tblPr/>
      <w:tcPr>
        <w:tcBorders>
          <w:top w:val="single" w:sz="8" w:space="0" w:color="AE5BFF" w:themeColor="accent5"/>
          <w:left w:val="nil"/>
          <w:bottom w:val="single" w:sz="8" w:space="0" w:color="AE5B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6FF" w:themeFill="accent5" w:themeFillTint="3F"/>
      </w:tcPr>
    </w:tblStylePr>
    <w:tblStylePr w:type="band1Horz">
      <w:tblPr/>
      <w:tcPr>
        <w:tcBorders>
          <w:left w:val="nil"/>
          <w:right w:val="nil"/>
          <w:insideH w:val="nil"/>
          <w:insideV w:val="nil"/>
        </w:tcBorders>
        <w:shd w:val="clear" w:color="auto" w:fill="EAD6FF" w:themeFill="accent5" w:themeFillTint="3F"/>
      </w:tcPr>
    </w:tblStylePr>
  </w:style>
  <w:style w:type="table" w:styleId="LightShading-Accent6">
    <w:name w:val="Light Shading Accent 6"/>
    <w:basedOn w:val="TableNormal"/>
    <w:uiPriority w:val="98"/>
    <w:rsid w:val="00C63303"/>
    <w:rPr>
      <w:color w:val="00939C" w:themeColor="accent6" w:themeShade="BF"/>
    </w:rPr>
    <w:tblPr>
      <w:tblStyleRowBandSize w:val="1"/>
      <w:tblStyleColBandSize w:val="1"/>
      <w:tblBorders>
        <w:top w:val="single" w:sz="8" w:space="0" w:color="00C6D1" w:themeColor="accent6"/>
        <w:bottom w:val="single" w:sz="8" w:space="0" w:color="00C6D1"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C6D1" w:themeColor="accent6"/>
          <w:left w:val="nil"/>
          <w:bottom w:val="single" w:sz="8" w:space="0" w:color="00C6D1" w:themeColor="accent6"/>
          <w:right w:val="nil"/>
          <w:insideH w:val="nil"/>
          <w:insideV w:val="nil"/>
        </w:tcBorders>
      </w:tcPr>
    </w:tblStylePr>
    <w:tblStylePr w:type="lastRow">
      <w:pPr>
        <w:spacing w:before="0" w:after="0" w:line="240" w:lineRule="auto"/>
      </w:pPr>
      <w:rPr>
        <w:b/>
        <w:bCs/>
      </w:rPr>
      <w:tblPr/>
      <w:tcPr>
        <w:tcBorders>
          <w:top w:val="single" w:sz="8" w:space="0" w:color="00C6D1" w:themeColor="accent6"/>
          <w:left w:val="nil"/>
          <w:bottom w:val="single" w:sz="8" w:space="0" w:color="00C6D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AFF" w:themeFill="accent6" w:themeFillTint="3F"/>
      </w:tcPr>
    </w:tblStylePr>
    <w:tblStylePr w:type="band1Horz">
      <w:tblPr/>
      <w:tcPr>
        <w:tcBorders>
          <w:left w:val="nil"/>
          <w:right w:val="nil"/>
          <w:insideH w:val="nil"/>
          <w:insideV w:val="nil"/>
        </w:tcBorders>
        <w:shd w:val="clear" w:color="auto" w:fill="B4FAFF" w:themeFill="accent6" w:themeFillTint="3F"/>
      </w:tcPr>
    </w:tblStylePr>
  </w:style>
  <w:style w:type="character" w:styleId="LineNumber">
    <w:name w:val="line number"/>
    <w:basedOn w:val="DefaultParagraphFont"/>
    <w:uiPriority w:val="97"/>
    <w:semiHidden/>
    <w:rsid w:val="00C63303"/>
    <w:rPr>
      <w:rFonts w:asciiTheme="minorHAnsi" w:hAnsiTheme="minorHAnsi" w:cstheme="minorHAnsi"/>
    </w:rPr>
  </w:style>
  <w:style w:type="paragraph" w:styleId="List">
    <w:name w:val="List"/>
    <w:basedOn w:val="Normal"/>
    <w:uiPriority w:val="4"/>
    <w:semiHidden/>
    <w:rsid w:val="00C63303"/>
    <w:pPr>
      <w:ind w:left="283" w:hanging="283"/>
      <w:contextualSpacing/>
    </w:pPr>
  </w:style>
  <w:style w:type="paragraph" w:styleId="List2">
    <w:name w:val="List 2"/>
    <w:basedOn w:val="Normal"/>
    <w:uiPriority w:val="4"/>
    <w:semiHidden/>
    <w:rsid w:val="00C63303"/>
    <w:pPr>
      <w:ind w:left="566" w:hanging="283"/>
      <w:contextualSpacing/>
    </w:pPr>
  </w:style>
  <w:style w:type="paragraph" w:styleId="List3">
    <w:name w:val="List 3"/>
    <w:basedOn w:val="Normal"/>
    <w:uiPriority w:val="4"/>
    <w:semiHidden/>
    <w:rsid w:val="00C63303"/>
    <w:pPr>
      <w:ind w:left="849" w:hanging="283"/>
      <w:contextualSpacing/>
    </w:pPr>
  </w:style>
  <w:style w:type="paragraph" w:styleId="List4">
    <w:name w:val="List 4"/>
    <w:basedOn w:val="Normal"/>
    <w:uiPriority w:val="4"/>
    <w:semiHidden/>
    <w:rsid w:val="00C63303"/>
    <w:pPr>
      <w:ind w:left="1132" w:hanging="283"/>
      <w:contextualSpacing/>
    </w:pPr>
  </w:style>
  <w:style w:type="numbering" w:customStyle="1" w:styleId="ListNumbers">
    <w:name w:val="ListNumbers"/>
    <w:uiPriority w:val="99"/>
    <w:rsid w:val="003018CD"/>
    <w:pPr>
      <w:numPr>
        <w:numId w:val="9"/>
      </w:numPr>
    </w:pPr>
  </w:style>
  <w:style w:type="paragraph" w:styleId="ListBullet2">
    <w:name w:val="List Bullet 2"/>
    <w:basedOn w:val="Normal"/>
    <w:uiPriority w:val="3"/>
    <w:qFormat/>
    <w:rsid w:val="009C0B1A"/>
    <w:pPr>
      <w:numPr>
        <w:ilvl w:val="1"/>
        <w:numId w:val="26"/>
      </w:numPr>
      <w:spacing w:after="60"/>
    </w:pPr>
  </w:style>
  <w:style w:type="table" w:customStyle="1" w:styleId="CPLTable">
    <w:name w:val="CPL Table"/>
    <w:basedOn w:val="TableNormal"/>
    <w:uiPriority w:val="99"/>
    <w:rsid w:val="008666C1"/>
    <w:rPr>
      <w:rFonts w:asciiTheme="minorHAnsi" w:hAnsiTheme="minorHAnsi"/>
    </w:rPr>
    <w:tblPr>
      <w:tblBorders>
        <w:bottom w:val="single" w:sz="8" w:space="0" w:color="51575E" w:themeColor="text2"/>
        <w:insideH w:val="single" w:sz="8" w:space="0" w:color="51575E" w:themeColor="text2"/>
      </w:tblBorders>
    </w:tblPr>
    <w:tcPr>
      <w:shd w:val="clear" w:color="auto" w:fill="FFFFFF" w:themeFill="background1"/>
    </w:tcPr>
    <w:tblStylePr w:type="firstRow">
      <w:rPr>
        <w:rFonts w:asciiTheme="majorHAnsi" w:hAnsiTheme="majorHAnsi"/>
        <w:b w:val="0"/>
        <w:i w:val="0"/>
        <w:caps w:val="0"/>
        <w:smallCaps w:val="0"/>
        <w:color w:val="51575E" w:themeColor="text2"/>
        <w:sz w:val="21"/>
      </w:rPr>
      <w:tblPr/>
      <w:tcPr>
        <w:tcBorders>
          <w:top w:val="nil"/>
          <w:left w:val="nil"/>
          <w:bottom w:val="single" w:sz="12" w:space="0" w:color="51575E" w:themeColor="text2"/>
          <w:right w:val="nil"/>
          <w:insideH w:val="nil"/>
          <w:insideV w:val="nil"/>
          <w:tl2br w:val="nil"/>
          <w:tr2bl w:val="nil"/>
        </w:tcBorders>
        <w:shd w:val="clear" w:color="auto" w:fill="FFFFFF" w:themeFill="background1"/>
      </w:tcPr>
    </w:tblStylePr>
    <w:tblStylePr w:type="lastRow">
      <w:tblPr/>
      <w:tcPr>
        <w:tcBorders>
          <w:top w:val="nil"/>
          <w:bottom w:val="single" w:sz="4" w:space="0" w:color="51575E" w:themeColor="text2"/>
        </w:tcBorders>
        <w:shd w:val="clear" w:color="auto" w:fill="FFFFFF" w:themeFill="background1"/>
      </w:tcPr>
    </w:tblStylePr>
  </w:style>
  <w:style w:type="paragraph" w:styleId="ListBullet4">
    <w:name w:val="List Bullet 4"/>
    <w:basedOn w:val="Normal"/>
    <w:uiPriority w:val="2"/>
    <w:semiHidden/>
    <w:rsid w:val="00C63303"/>
    <w:pPr>
      <w:numPr>
        <w:numId w:val="1"/>
      </w:numPr>
      <w:contextualSpacing/>
    </w:pPr>
  </w:style>
  <w:style w:type="paragraph" w:styleId="ListBullet5">
    <w:name w:val="List Bullet 5"/>
    <w:basedOn w:val="Normal"/>
    <w:uiPriority w:val="2"/>
    <w:semiHidden/>
    <w:rsid w:val="00C63303"/>
    <w:pPr>
      <w:numPr>
        <w:numId w:val="2"/>
      </w:numPr>
      <w:contextualSpacing/>
    </w:pPr>
  </w:style>
  <w:style w:type="paragraph" w:styleId="ListContinue">
    <w:name w:val="List Continue"/>
    <w:basedOn w:val="Normal"/>
    <w:uiPriority w:val="18"/>
    <w:semiHidden/>
    <w:rsid w:val="00C63303"/>
    <w:pPr>
      <w:ind w:left="283"/>
      <w:contextualSpacing/>
    </w:pPr>
  </w:style>
  <w:style w:type="paragraph" w:styleId="ListContinue2">
    <w:name w:val="List Continue 2"/>
    <w:basedOn w:val="Normal"/>
    <w:uiPriority w:val="18"/>
    <w:semiHidden/>
    <w:rsid w:val="00C63303"/>
    <w:pPr>
      <w:ind w:left="566"/>
      <w:contextualSpacing/>
    </w:pPr>
  </w:style>
  <w:style w:type="paragraph" w:styleId="ListContinue3">
    <w:name w:val="List Continue 3"/>
    <w:basedOn w:val="Normal"/>
    <w:uiPriority w:val="18"/>
    <w:semiHidden/>
    <w:rsid w:val="00C63303"/>
    <w:pPr>
      <w:ind w:left="849"/>
      <w:contextualSpacing/>
    </w:pPr>
  </w:style>
  <w:style w:type="paragraph" w:styleId="ListContinue4">
    <w:name w:val="List Continue 4"/>
    <w:basedOn w:val="Normal"/>
    <w:uiPriority w:val="18"/>
    <w:semiHidden/>
    <w:rsid w:val="00C63303"/>
    <w:pPr>
      <w:ind w:left="1132"/>
      <w:contextualSpacing/>
    </w:pPr>
  </w:style>
  <w:style w:type="paragraph" w:styleId="ListContinue5">
    <w:name w:val="List Continue 5"/>
    <w:basedOn w:val="Normal"/>
    <w:uiPriority w:val="18"/>
    <w:semiHidden/>
    <w:rsid w:val="00C63303"/>
    <w:pPr>
      <w:ind w:left="1415"/>
      <w:contextualSpacing/>
    </w:pPr>
  </w:style>
  <w:style w:type="paragraph" w:styleId="ListNumber">
    <w:name w:val="List Number"/>
    <w:basedOn w:val="Normal"/>
    <w:uiPriority w:val="4"/>
    <w:qFormat/>
    <w:rsid w:val="00617D8F"/>
    <w:pPr>
      <w:numPr>
        <w:numId w:val="15"/>
      </w:numPr>
    </w:pPr>
  </w:style>
  <w:style w:type="paragraph" w:styleId="ListNumber2">
    <w:name w:val="List Number 2"/>
    <w:basedOn w:val="Normal"/>
    <w:uiPriority w:val="4"/>
    <w:qFormat/>
    <w:rsid w:val="00617D8F"/>
    <w:pPr>
      <w:numPr>
        <w:ilvl w:val="1"/>
        <w:numId w:val="15"/>
      </w:numPr>
    </w:pPr>
  </w:style>
  <w:style w:type="paragraph" w:styleId="ListNumber4">
    <w:name w:val="List Number 4"/>
    <w:basedOn w:val="Normal"/>
    <w:uiPriority w:val="3"/>
    <w:semiHidden/>
    <w:rsid w:val="00C63303"/>
    <w:pPr>
      <w:numPr>
        <w:numId w:val="3"/>
      </w:numPr>
      <w:contextualSpacing/>
    </w:pPr>
  </w:style>
  <w:style w:type="paragraph" w:styleId="ListNumber5">
    <w:name w:val="List Number 5"/>
    <w:basedOn w:val="Normal"/>
    <w:uiPriority w:val="3"/>
    <w:semiHidden/>
    <w:rsid w:val="00C63303"/>
    <w:pPr>
      <w:numPr>
        <w:numId w:val="4"/>
      </w:numPr>
      <w:contextualSpacing/>
    </w:pPr>
  </w:style>
  <w:style w:type="paragraph" w:styleId="ListParagraph">
    <w:name w:val="List Paragraph"/>
    <w:basedOn w:val="Normal"/>
    <w:uiPriority w:val="4"/>
    <w:semiHidden/>
    <w:rsid w:val="00C63303"/>
    <w:pPr>
      <w:ind w:left="720"/>
      <w:contextualSpacing/>
    </w:pPr>
  </w:style>
  <w:style w:type="paragraph" w:styleId="MacroText">
    <w:name w:val="macro"/>
    <w:link w:val="MacroTextChar"/>
    <w:uiPriority w:val="97"/>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rsid w:val="00C63303"/>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FF4061" w:themeColor="accent1" w:themeTint="BF"/>
        <w:left w:val="single" w:sz="8" w:space="0" w:color="FF4061" w:themeColor="accent1" w:themeTint="BF"/>
        <w:bottom w:val="single" w:sz="8" w:space="0" w:color="FF4061" w:themeColor="accent1" w:themeTint="BF"/>
        <w:right w:val="single" w:sz="8" w:space="0" w:color="FF4061" w:themeColor="accent1" w:themeTint="BF"/>
        <w:insideH w:val="single" w:sz="8" w:space="0" w:color="FF4061" w:themeColor="accent1" w:themeTint="BF"/>
        <w:insideV w:val="single" w:sz="8" w:space="0" w:color="FF4061" w:themeColor="accent1" w:themeTint="BF"/>
      </w:tblBorders>
    </w:tblPr>
    <w:tcPr>
      <w:shd w:val="clear" w:color="auto" w:fill="FFC0CB"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4061" w:themeColor="accent1" w:themeTint="BF"/>
        </w:tcBorders>
      </w:tcPr>
    </w:tblStylePr>
    <w:tblStylePr w:type="firstCol">
      <w:rPr>
        <w:b/>
        <w:bCs/>
      </w:rPr>
    </w:tblStylePr>
    <w:tblStylePr w:type="lastCol">
      <w:rPr>
        <w:b/>
        <w:bCs/>
      </w:rPr>
    </w:tblStylePr>
    <w:tblStylePr w:type="band1Vert">
      <w:tblPr/>
      <w:tcPr>
        <w:shd w:val="clear" w:color="auto" w:fill="FF8096" w:themeFill="accent1" w:themeFillTint="7F"/>
      </w:tcPr>
    </w:tblStylePr>
    <w:tblStylePr w:type="band1Horz">
      <w:tblPr/>
      <w:tcPr>
        <w:shd w:val="clear" w:color="auto" w:fill="FF8096"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FFCA40" w:themeColor="accent2" w:themeTint="BF"/>
        <w:left w:val="single" w:sz="8" w:space="0" w:color="FFCA40" w:themeColor="accent2" w:themeTint="BF"/>
        <w:bottom w:val="single" w:sz="8" w:space="0" w:color="FFCA40" w:themeColor="accent2" w:themeTint="BF"/>
        <w:right w:val="single" w:sz="8" w:space="0" w:color="FFCA40" w:themeColor="accent2" w:themeTint="BF"/>
        <w:insideH w:val="single" w:sz="8" w:space="0" w:color="FFCA40" w:themeColor="accent2" w:themeTint="BF"/>
        <w:insideV w:val="single" w:sz="8" w:space="0" w:color="FFCA40" w:themeColor="accent2" w:themeTint="BF"/>
      </w:tblBorders>
    </w:tblPr>
    <w:tcPr>
      <w:shd w:val="clear" w:color="auto" w:fill="FFEDC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CA40" w:themeColor="accent2" w:themeTint="BF"/>
        </w:tcBorders>
      </w:tcPr>
    </w:tblStylePr>
    <w:tblStylePr w:type="firstCol">
      <w:rPr>
        <w:b/>
        <w:bCs/>
      </w:rPr>
    </w:tblStylePr>
    <w:tblStylePr w:type="lastCol">
      <w:rPr>
        <w:b/>
        <w:bCs/>
      </w:rPr>
    </w:tblStylePr>
    <w:tblStylePr w:type="band1Vert">
      <w:tblPr/>
      <w:tcPr>
        <w:shd w:val="clear" w:color="auto" w:fill="FFDC80" w:themeFill="accent2" w:themeFillTint="7F"/>
      </w:tcPr>
    </w:tblStylePr>
    <w:tblStylePr w:type="band1Horz">
      <w:tblPr/>
      <w:tcPr>
        <w:shd w:val="clear" w:color="auto" w:fill="FFDC80"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7000CD" w:themeColor="accent3" w:themeTint="BF"/>
        <w:left w:val="single" w:sz="8" w:space="0" w:color="7000CD" w:themeColor="accent3" w:themeTint="BF"/>
        <w:bottom w:val="single" w:sz="8" w:space="0" w:color="7000CD" w:themeColor="accent3" w:themeTint="BF"/>
        <w:right w:val="single" w:sz="8" w:space="0" w:color="7000CD" w:themeColor="accent3" w:themeTint="BF"/>
        <w:insideH w:val="single" w:sz="8" w:space="0" w:color="7000CD" w:themeColor="accent3" w:themeTint="BF"/>
        <w:insideV w:val="single" w:sz="8" w:space="0" w:color="7000CD" w:themeColor="accent3" w:themeTint="BF"/>
      </w:tblBorders>
    </w:tblPr>
    <w:tcPr>
      <w:shd w:val="clear" w:color="auto" w:fill="D19AF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000CD" w:themeColor="accent3" w:themeTint="BF"/>
        </w:tcBorders>
      </w:tcPr>
    </w:tblStylePr>
    <w:tblStylePr w:type="firstCol">
      <w:rPr>
        <w:b/>
        <w:bCs/>
      </w:rPr>
    </w:tblStylePr>
    <w:tblStylePr w:type="lastCol">
      <w:rPr>
        <w:b/>
        <w:bCs/>
      </w:rPr>
    </w:tblStylePr>
    <w:tblStylePr w:type="band1Vert">
      <w:tblPr/>
      <w:tcPr>
        <w:shd w:val="clear" w:color="auto" w:fill="A234FF" w:themeFill="accent3" w:themeFillTint="7F"/>
      </w:tcPr>
    </w:tblStylePr>
    <w:tblStylePr w:type="band1Horz">
      <w:tblPr/>
      <w:tcPr>
        <w:shd w:val="clear" w:color="auto" w:fill="A234FF"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9F40FF" w:themeColor="accent4" w:themeTint="BF"/>
        <w:left w:val="single" w:sz="8" w:space="0" w:color="9F40FF" w:themeColor="accent4" w:themeTint="BF"/>
        <w:bottom w:val="single" w:sz="8" w:space="0" w:color="9F40FF" w:themeColor="accent4" w:themeTint="BF"/>
        <w:right w:val="single" w:sz="8" w:space="0" w:color="9F40FF" w:themeColor="accent4" w:themeTint="BF"/>
        <w:insideH w:val="single" w:sz="8" w:space="0" w:color="9F40FF" w:themeColor="accent4" w:themeTint="BF"/>
        <w:insideV w:val="single" w:sz="8" w:space="0" w:color="9F40FF" w:themeColor="accent4" w:themeTint="BF"/>
      </w:tblBorders>
    </w:tblPr>
    <w:tcPr>
      <w:shd w:val="clear" w:color="auto" w:fill="DFC0FF"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9F40FF" w:themeColor="accent4" w:themeTint="BF"/>
        </w:tcBorders>
      </w:tcPr>
    </w:tblStylePr>
    <w:tblStylePr w:type="firstCol">
      <w:rPr>
        <w:b/>
        <w:bCs/>
      </w:rPr>
    </w:tblStylePr>
    <w:tblStylePr w:type="lastCol">
      <w:rPr>
        <w:b/>
        <w:bCs/>
      </w:rPr>
    </w:tblStylePr>
    <w:tblStylePr w:type="band1Vert">
      <w:tblPr/>
      <w:tcPr>
        <w:shd w:val="clear" w:color="auto" w:fill="BF80FF" w:themeFill="accent4" w:themeFillTint="7F"/>
      </w:tcPr>
    </w:tblStylePr>
    <w:tblStylePr w:type="band1Horz">
      <w:tblPr/>
      <w:tcPr>
        <w:shd w:val="clear" w:color="auto" w:fill="BF80FF"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284FF" w:themeColor="accent5" w:themeTint="BF"/>
        <w:left w:val="single" w:sz="8" w:space="0" w:color="C284FF" w:themeColor="accent5" w:themeTint="BF"/>
        <w:bottom w:val="single" w:sz="8" w:space="0" w:color="C284FF" w:themeColor="accent5" w:themeTint="BF"/>
        <w:right w:val="single" w:sz="8" w:space="0" w:color="C284FF" w:themeColor="accent5" w:themeTint="BF"/>
        <w:insideH w:val="single" w:sz="8" w:space="0" w:color="C284FF" w:themeColor="accent5" w:themeTint="BF"/>
        <w:insideV w:val="single" w:sz="8" w:space="0" w:color="C284FF" w:themeColor="accent5" w:themeTint="BF"/>
      </w:tblBorders>
    </w:tblPr>
    <w:tcPr>
      <w:shd w:val="clear" w:color="auto" w:fill="EAD6FF"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284FF" w:themeColor="accent5" w:themeTint="BF"/>
        </w:tcBorders>
      </w:tcPr>
    </w:tblStylePr>
    <w:tblStylePr w:type="firstCol">
      <w:rPr>
        <w:b/>
        <w:bCs/>
      </w:rPr>
    </w:tblStylePr>
    <w:tblStylePr w:type="lastCol">
      <w:rPr>
        <w:b/>
        <w:bCs/>
      </w:rPr>
    </w:tblStylePr>
    <w:tblStylePr w:type="band1Vert">
      <w:tblPr/>
      <w:tcPr>
        <w:shd w:val="clear" w:color="auto" w:fill="D6ADFF" w:themeFill="accent5" w:themeFillTint="7F"/>
      </w:tcPr>
    </w:tblStylePr>
    <w:tblStylePr w:type="band1Horz">
      <w:tblPr/>
      <w:tcPr>
        <w:shd w:val="clear" w:color="auto" w:fill="D6ADFF"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1DF2FF" w:themeColor="accent6" w:themeTint="BF"/>
        <w:left w:val="single" w:sz="8" w:space="0" w:color="1DF2FF" w:themeColor="accent6" w:themeTint="BF"/>
        <w:bottom w:val="single" w:sz="8" w:space="0" w:color="1DF2FF" w:themeColor="accent6" w:themeTint="BF"/>
        <w:right w:val="single" w:sz="8" w:space="0" w:color="1DF2FF" w:themeColor="accent6" w:themeTint="BF"/>
        <w:insideH w:val="single" w:sz="8" w:space="0" w:color="1DF2FF" w:themeColor="accent6" w:themeTint="BF"/>
        <w:insideV w:val="single" w:sz="8" w:space="0" w:color="1DF2FF" w:themeColor="accent6" w:themeTint="BF"/>
      </w:tblBorders>
    </w:tblPr>
    <w:tcPr>
      <w:shd w:val="clear" w:color="auto" w:fill="B4FA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1DF2FF" w:themeColor="accent6" w:themeTint="BF"/>
        </w:tcBorders>
      </w:tcPr>
    </w:tblStylePr>
    <w:tblStylePr w:type="firstCol">
      <w:rPr>
        <w:b/>
        <w:bCs/>
      </w:rPr>
    </w:tblStylePr>
    <w:tblStylePr w:type="lastCol">
      <w:rPr>
        <w:b/>
        <w:bCs/>
      </w:rPr>
    </w:tblStylePr>
    <w:tblStylePr w:type="band1Vert">
      <w:tblPr/>
      <w:tcPr>
        <w:shd w:val="clear" w:color="auto" w:fill="69F6FF" w:themeFill="accent6" w:themeFillTint="7F"/>
      </w:tcPr>
    </w:tblStylePr>
    <w:tblStylePr w:type="band1Horz">
      <w:tblPr/>
      <w:tcPr>
        <w:shd w:val="clear" w:color="auto" w:fill="69F6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FF002D" w:themeColor="accent1"/>
        <w:left w:val="single" w:sz="8" w:space="0" w:color="FF002D" w:themeColor="accent1"/>
        <w:bottom w:val="single" w:sz="8" w:space="0" w:color="FF002D" w:themeColor="accent1"/>
        <w:right w:val="single" w:sz="8" w:space="0" w:color="FF002D" w:themeColor="accent1"/>
        <w:insideH w:val="single" w:sz="8" w:space="0" w:color="FF002D" w:themeColor="accent1"/>
        <w:insideV w:val="single" w:sz="8" w:space="0" w:color="FF002D" w:themeColor="accent1"/>
      </w:tblBorders>
    </w:tblPr>
    <w:tcPr>
      <w:shd w:val="clear" w:color="auto" w:fill="FFC0CB"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6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D5" w:themeFill="accent1" w:themeFillTint="33"/>
      </w:tcPr>
    </w:tblStylePr>
    <w:tblStylePr w:type="band1Vert">
      <w:tblPr/>
      <w:tcPr>
        <w:shd w:val="clear" w:color="auto" w:fill="FF8096" w:themeFill="accent1" w:themeFillTint="7F"/>
      </w:tcPr>
    </w:tblStylePr>
    <w:tblStylePr w:type="band1Horz">
      <w:tblPr/>
      <w:tcPr>
        <w:tcBorders>
          <w:insideH w:val="single" w:sz="6" w:space="0" w:color="FF002D" w:themeColor="accent1"/>
          <w:insideV w:val="single" w:sz="6" w:space="0" w:color="FF002D" w:themeColor="accent1"/>
        </w:tcBorders>
        <w:shd w:val="clear" w:color="auto" w:fill="FF8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FFB900" w:themeColor="accent2"/>
        <w:left w:val="single" w:sz="8" w:space="0" w:color="FFB900" w:themeColor="accent2"/>
        <w:bottom w:val="single" w:sz="8" w:space="0" w:color="FFB900" w:themeColor="accent2"/>
        <w:right w:val="single" w:sz="8" w:space="0" w:color="FFB900" w:themeColor="accent2"/>
        <w:insideH w:val="single" w:sz="8" w:space="0" w:color="FFB900" w:themeColor="accent2"/>
        <w:insideV w:val="single" w:sz="8" w:space="0" w:color="FFB900" w:themeColor="accent2"/>
      </w:tblBorders>
    </w:tblPr>
    <w:tcPr>
      <w:shd w:val="clear" w:color="auto" w:fill="FFEDC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F8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CC" w:themeFill="accent2" w:themeFillTint="33"/>
      </w:tcPr>
    </w:tblStylePr>
    <w:tblStylePr w:type="band1Vert">
      <w:tblPr/>
      <w:tcPr>
        <w:shd w:val="clear" w:color="auto" w:fill="FFDC80" w:themeFill="accent2" w:themeFillTint="7F"/>
      </w:tcPr>
    </w:tblStylePr>
    <w:tblStylePr w:type="band1Horz">
      <w:tblPr/>
      <w:tcPr>
        <w:tcBorders>
          <w:insideH w:val="single" w:sz="6" w:space="0" w:color="FFB900" w:themeColor="accent2"/>
          <w:insideV w:val="single" w:sz="6" w:space="0" w:color="FFB900" w:themeColor="accent2"/>
        </w:tcBorders>
        <w:shd w:val="clear" w:color="auto" w:fill="FFDC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390068" w:themeColor="accent3"/>
        <w:left w:val="single" w:sz="8" w:space="0" w:color="390068" w:themeColor="accent3"/>
        <w:bottom w:val="single" w:sz="8" w:space="0" w:color="390068" w:themeColor="accent3"/>
        <w:right w:val="single" w:sz="8" w:space="0" w:color="390068" w:themeColor="accent3"/>
        <w:insideH w:val="single" w:sz="8" w:space="0" w:color="390068" w:themeColor="accent3"/>
        <w:insideV w:val="single" w:sz="8" w:space="0" w:color="390068" w:themeColor="accent3"/>
      </w:tblBorders>
    </w:tblPr>
    <w:tcPr>
      <w:shd w:val="clear" w:color="auto" w:fill="D19AF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D7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ADFF" w:themeFill="accent3" w:themeFillTint="33"/>
      </w:tcPr>
    </w:tblStylePr>
    <w:tblStylePr w:type="band1Vert">
      <w:tblPr/>
      <w:tcPr>
        <w:shd w:val="clear" w:color="auto" w:fill="A234FF" w:themeFill="accent3" w:themeFillTint="7F"/>
      </w:tcPr>
    </w:tblStylePr>
    <w:tblStylePr w:type="band1Horz">
      <w:tblPr/>
      <w:tcPr>
        <w:tcBorders>
          <w:insideH w:val="single" w:sz="6" w:space="0" w:color="390068" w:themeColor="accent3"/>
          <w:insideV w:val="single" w:sz="6" w:space="0" w:color="390068" w:themeColor="accent3"/>
        </w:tcBorders>
        <w:shd w:val="clear" w:color="auto" w:fill="A23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000FF" w:themeColor="accent4"/>
        <w:left w:val="single" w:sz="8" w:space="0" w:color="8000FF" w:themeColor="accent4"/>
        <w:bottom w:val="single" w:sz="8" w:space="0" w:color="8000FF" w:themeColor="accent4"/>
        <w:right w:val="single" w:sz="8" w:space="0" w:color="8000FF" w:themeColor="accent4"/>
        <w:insideH w:val="single" w:sz="8" w:space="0" w:color="8000FF" w:themeColor="accent4"/>
        <w:insideV w:val="single" w:sz="8" w:space="0" w:color="8000FF" w:themeColor="accent4"/>
      </w:tblBorders>
    </w:tblPr>
    <w:tcPr>
      <w:shd w:val="clear" w:color="auto" w:fill="DFC0FF"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2E6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CCFF" w:themeFill="accent4" w:themeFillTint="33"/>
      </w:tcPr>
    </w:tblStylePr>
    <w:tblStylePr w:type="band1Vert">
      <w:tblPr/>
      <w:tcPr>
        <w:shd w:val="clear" w:color="auto" w:fill="BF80FF" w:themeFill="accent4" w:themeFillTint="7F"/>
      </w:tcPr>
    </w:tblStylePr>
    <w:tblStylePr w:type="band1Horz">
      <w:tblPr/>
      <w:tcPr>
        <w:tcBorders>
          <w:insideH w:val="single" w:sz="6" w:space="0" w:color="8000FF" w:themeColor="accent4"/>
          <w:insideV w:val="single" w:sz="6" w:space="0" w:color="8000FF" w:themeColor="accent4"/>
        </w:tcBorders>
        <w:shd w:val="clear" w:color="auto" w:fill="BF80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AE5BFF" w:themeColor="accent5"/>
        <w:left w:val="single" w:sz="8" w:space="0" w:color="AE5BFF" w:themeColor="accent5"/>
        <w:bottom w:val="single" w:sz="8" w:space="0" w:color="AE5BFF" w:themeColor="accent5"/>
        <w:right w:val="single" w:sz="8" w:space="0" w:color="AE5BFF" w:themeColor="accent5"/>
        <w:insideH w:val="single" w:sz="8" w:space="0" w:color="AE5BFF" w:themeColor="accent5"/>
        <w:insideV w:val="single" w:sz="8" w:space="0" w:color="AE5BFF" w:themeColor="accent5"/>
      </w:tblBorders>
    </w:tblPr>
    <w:tcPr>
      <w:shd w:val="clear" w:color="auto" w:fill="EAD6FF"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6E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EFF" w:themeFill="accent5" w:themeFillTint="33"/>
      </w:tcPr>
    </w:tblStylePr>
    <w:tblStylePr w:type="band1Vert">
      <w:tblPr/>
      <w:tcPr>
        <w:shd w:val="clear" w:color="auto" w:fill="D6ADFF" w:themeFill="accent5" w:themeFillTint="7F"/>
      </w:tcPr>
    </w:tblStylePr>
    <w:tblStylePr w:type="band1Horz">
      <w:tblPr/>
      <w:tcPr>
        <w:tcBorders>
          <w:insideH w:val="single" w:sz="6" w:space="0" w:color="AE5BFF" w:themeColor="accent5"/>
          <w:insideV w:val="single" w:sz="6" w:space="0" w:color="AE5BFF" w:themeColor="accent5"/>
        </w:tcBorders>
        <w:shd w:val="clear" w:color="auto" w:fill="D6A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C6D1" w:themeColor="accent6"/>
        <w:left w:val="single" w:sz="8" w:space="0" w:color="00C6D1" w:themeColor="accent6"/>
        <w:bottom w:val="single" w:sz="8" w:space="0" w:color="00C6D1" w:themeColor="accent6"/>
        <w:right w:val="single" w:sz="8" w:space="0" w:color="00C6D1" w:themeColor="accent6"/>
        <w:insideH w:val="single" w:sz="8" w:space="0" w:color="00C6D1" w:themeColor="accent6"/>
        <w:insideV w:val="single" w:sz="8" w:space="0" w:color="00C6D1" w:themeColor="accent6"/>
      </w:tblBorders>
    </w:tblPr>
    <w:tcPr>
      <w:shd w:val="clear" w:color="auto" w:fill="B4FA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1FD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BFF" w:themeFill="accent6" w:themeFillTint="33"/>
      </w:tcPr>
    </w:tblStylePr>
    <w:tblStylePr w:type="band1Vert">
      <w:tblPr/>
      <w:tcPr>
        <w:shd w:val="clear" w:color="auto" w:fill="69F6FF" w:themeFill="accent6" w:themeFillTint="7F"/>
      </w:tcPr>
    </w:tblStylePr>
    <w:tblStylePr w:type="band1Horz">
      <w:tblPr/>
      <w:tcPr>
        <w:tcBorders>
          <w:insideH w:val="single" w:sz="6" w:space="0" w:color="00C6D1" w:themeColor="accent6"/>
          <w:insideV w:val="single" w:sz="6" w:space="0" w:color="00C6D1" w:themeColor="accent6"/>
        </w:tcBorders>
        <w:shd w:val="clear" w:color="auto" w:fill="69F6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B"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2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2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2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2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96"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DC0"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9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9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9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9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C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C80"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9AF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006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006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006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006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3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34FF"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C0FF"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00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00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00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00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8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80FF"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D6FF"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5B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5B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5B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5B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A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ADFF"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A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C6D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C6D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C6D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C6D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9F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9F6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51575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FF002D" w:themeColor="accent1"/>
        <w:bottom w:val="single" w:sz="8" w:space="0" w:color="FF002D"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002D" w:themeColor="accent1"/>
        </w:tcBorders>
      </w:tcPr>
    </w:tblStylePr>
    <w:tblStylePr w:type="lastRow">
      <w:rPr>
        <w:b/>
        <w:bCs/>
        <w:color w:val="51575E" w:themeColor="text2"/>
      </w:rPr>
      <w:tblPr/>
      <w:tcPr>
        <w:tcBorders>
          <w:top w:val="single" w:sz="8" w:space="0" w:color="FF002D" w:themeColor="accent1"/>
          <w:bottom w:val="single" w:sz="8" w:space="0" w:color="FF002D" w:themeColor="accent1"/>
        </w:tcBorders>
      </w:tcPr>
    </w:tblStylePr>
    <w:tblStylePr w:type="firstCol">
      <w:rPr>
        <w:b/>
        <w:bCs/>
      </w:rPr>
    </w:tblStylePr>
    <w:tblStylePr w:type="lastCol">
      <w:rPr>
        <w:b/>
        <w:bCs/>
      </w:rPr>
      <w:tblPr/>
      <w:tcPr>
        <w:tcBorders>
          <w:top w:val="single" w:sz="8" w:space="0" w:color="FF002D" w:themeColor="accent1"/>
          <w:bottom w:val="single" w:sz="8" w:space="0" w:color="FF002D" w:themeColor="accent1"/>
        </w:tcBorders>
      </w:tcPr>
    </w:tblStylePr>
    <w:tblStylePr w:type="band1Vert">
      <w:tblPr/>
      <w:tcPr>
        <w:shd w:val="clear" w:color="auto" w:fill="FFC0CB" w:themeFill="accent1" w:themeFillTint="3F"/>
      </w:tcPr>
    </w:tblStylePr>
    <w:tblStylePr w:type="band1Horz">
      <w:tblPr/>
      <w:tcPr>
        <w:shd w:val="clear" w:color="auto" w:fill="FFC0CB"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FFB900" w:themeColor="accent2"/>
        <w:bottom w:val="single" w:sz="8" w:space="0" w:color="FFB90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B900" w:themeColor="accent2"/>
        </w:tcBorders>
      </w:tcPr>
    </w:tblStylePr>
    <w:tblStylePr w:type="lastRow">
      <w:rPr>
        <w:b/>
        <w:bCs/>
        <w:color w:val="51575E" w:themeColor="text2"/>
      </w:rPr>
      <w:tblPr/>
      <w:tcPr>
        <w:tcBorders>
          <w:top w:val="single" w:sz="8" w:space="0" w:color="FFB900" w:themeColor="accent2"/>
          <w:bottom w:val="single" w:sz="8" w:space="0" w:color="FFB900" w:themeColor="accent2"/>
        </w:tcBorders>
      </w:tcPr>
    </w:tblStylePr>
    <w:tblStylePr w:type="firstCol">
      <w:rPr>
        <w:b/>
        <w:bCs/>
      </w:rPr>
    </w:tblStylePr>
    <w:tblStylePr w:type="lastCol">
      <w:rPr>
        <w:b/>
        <w:bCs/>
      </w:rPr>
      <w:tblPr/>
      <w:tcPr>
        <w:tcBorders>
          <w:top w:val="single" w:sz="8" w:space="0" w:color="FFB900" w:themeColor="accent2"/>
          <w:bottom w:val="single" w:sz="8" w:space="0" w:color="FFB900" w:themeColor="accent2"/>
        </w:tcBorders>
      </w:tcPr>
    </w:tblStylePr>
    <w:tblStylePr w:type="band1Vert">
      <w:tblPr/>
      <w:tcPr>
        <w:shd w:val="clear" w:color="auto" w:fill="FFEDC0" w:themeFill="accent2" w:themeFillTint="3F"/>
      </w:tcPr>
    </w:tblStylePr>
    <w:tblStylePr w:type="band1Horz">
      <w:tblPr/>
      <w:tcPr>
        <w:shd w:val="clear" w:color="auto" w:fill="FFEDC0"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390068" w:themeColor="accent3"/>
        <w:bottom w:val="single" w:sz="8" w:space="0" w:color="390068"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390068" w:themeColor="accent3"/>
        </w:tcBorders>
      </w:tcPr>
    </w:tblStylePr>
    <w:tblStylePr w:type="lastRow">
      <w:rPr>
        <w:b/>
        <w:bCs/>
        <w:color w:val="51575E" w:themeColor="text2"/>
      </w:rPr>
      <w:tblPr/>
      <w:tcPr>
        <w:tcBorders>
          <w:top w:val="single" w:sz="8" w:space="0" w:color="390068" w:themeColor="accent3"/>
          <w:bottom w:val="single" w:sz="8" w:space="0" w:color="390068" w:themeColor="accent3"/>
        </w:tcBorders>
      </w:tcPr>
    </w:tblStylePr>
    <w:tblStylePr w:type="firstCol">
      <w:rPr>
        <w:b/>
        <w:bCs/>
      </w:rPr>
    </w:tblStylePr>
    <w:tblStylePr w:type="lastCol">
      <w:rPr>
        <w:b/>
        <w:bCs/>
      </w:rPr>
      <w:tblPr/>
      <w:tcPr>
        <w:tcBorders>
          <w:top w:val="single" w:sz="8" w:space="0" w:color="390068" w:themeColor="accent3"/>
          <w:bottom w:val="single" w:sz="8" w:space="0" w:color="390068" w:themeColor="accent3"/>
        </w:tcBorders>
      </w:tcPr>
    </w:tblStylePr>
    <w:tblStylePr w:type="band1Vert">
      <w:tblPr/>
      <w:tcPr>
        <w:shd w:val="clear" w:color="auto" w:fill="D19AFF" w:themeFill="accent3" w:themeFillTint="3F"/>
      </w:tcPr>
    </w:tblStylePr>
    <w:tblStylePr w:type="band1Horz">
      <w:tblPr/>
      <w:tcPr>
        <w:shd w:val="clear" w:color="auto" w:fill="D19AFF"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000FF" w:themeColor="accent4"/>
        <w:bottom w:val="single" w:sz="8" w:space="0" w:color="8000FF"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000FF" w:themeColor="accent4"/>
        </w:tcBorders>
      </w:tcPr>
    </w:tblStylePr>
    <w:tblStylePr w:type="lastRow">
      <w:rPr>
        <w:b/>
        <w:bCs/>
        <w:color w:val="51575E" w:themeColor="text2"/>
      </w:rPr>
      <w:tblPr/>
      <w:tcPr>
        <w:tcBorders>
          <w:top w:val="single" w:sz="8" w:space="0" w:color="8000FF" w:themeColor="accent4"/>
          <w:bottom w:val="single" w:sz="8" w:space="0" w:color="8000FF" w:themeColor="accent4"/>
        </w:tcBorders>
      </w:tcPr>
    </w:tblStylePr>
    <w:tblStylePr w:type="firstCol">
      <w:rPr>
        <w:b/>
        <w:bCs/>
      </w:rPr>
    </w:tblStylePr>
    <w:tblStylePr w:type="lastCol">
      <w:rPr>
        <w:b/>
        <w:bCs/>
      </w:rPr>
      <w:tblPr/>
      <w:tcPr>
        <w:tcBorders>
          <w:top w:val="single" w:sz="8" w:space="0" w:color="8000FF" w:themeColor="accent4"/>
          <w:bottom w:val="single" w:sz="8" w:space="0" w:color="8000FF" w:themeColor="accent4"/>
        </w:tcBorders>
      </w:tcPr>
    </w:tblStylePr>
    <w:tblStylePr w:type="band1Vert">
      <w:tblPr/>
      <w:tcPr>
        <w:shd w:val="clear" w:color="auto" w:fill="DFC0FF" w:themeFill="accent4" w:themeFillTint="3F"/>
      </w:tcPr>
    </w:tblStylePr>
    <w:tblStylePr w:type="band1Horz">
      <w:tblPr/>
      <w:tcPr>
        <w:shd w:val="clear" w:color="auto" w:fill="DFC0FF"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AE5BFF" w:themeColor="accent5"/>
        <w:bottom w:val="single" w:sz="8" w:space="0" w:color="AE5BFF"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E5BFF" w:themeColor="accent5"/>
        </w:tcBorders>
      </w:tcPr>
    </w:tblStylePr>
    <w:tblStylePr w:type="lastRow">
      <w:rPr>
        <w:b/>
        <w:bCs/>
        <w:color w:val="51575E" w:themeColor="text2"/>
      </w:rPr>
      <w:tblPr/>
      <w:tcPr>
        <w:tcBorders>
          <w:top w:val="single" w:sz="8" w:space="0" w:color="AE5BFF" w:themeColor="accent5"/>
          <w:bottom w:val="single" w:sz="8" w:space="0" w:color="AE5BFF" w:themeColor="accent5"/>
        </w:tcBorders>
      </w:tcPr>
    </w:tblStylePr>
    <w:tblStylePr w:type="firstCol">
      <w:rPr>
        <w:b/>
        <w:bCs/>
      </w:rPr>
    </w:tblStylePr>
    <w:tblStylePr w:type="lastCol">
      <w:rPr>
        <w:b/>
        <w:bCs/>
      </w:rPr>
      <w:tblPr/>
      <w:tcPr>
        <w:tcBorders>
          <w:top w:val="single" w:sz="8" w:space="0" w:color="AE5BFF" w:themeColor="accent5"/>
          <w:bottom w:val="single" w:sz="8" w:space="0" w:color="AE5BFF" w:themeColor="accent5"/>
        </w:tcBorders>
      </w:tcPr>
    </w:tblStylePr>
    <w:tblStylePr w:type="band1Vert">
      <w:tblPr/>
      <w:tcPr>
        <w:shd w:val="clear" w:color="auto" w:fill="EAD6FF" w:themeFill="accent5" w:themeFillTint="3F"/>
      </w:tcPr>
    </w:tblStylePr>
    <w:tblStylePr w:type="band1Horz">
      <w:tblPr/>
      <w:tcPr>
        <w:shd w:val="clear" w:color="auto" w:fill="EAD6FF"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C6D1" w:themeColor="accent6"/>
        <w:bottom w:val="single" w:sz="8" w:space="0" w:color="00C6D1"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C6D1" w:themeColor="accent6"/>
        </w:tcBorders>
      </w:tcPr>
    </w:tblStylePr>
    <w:tblStylePr w:type="lastRow">
      <w:rPr>
        <w:b/>
        <w:bCs/>
        <w:color w:val="51575E" w:themeColor="text2"/>
      </w:rPr>
      <w:tblPr/>
      <w:tcPr>
        <w:tcBorders>
          <w:top w:val="single" w:sz="8" w:space="0" w:color="00C6D1" w:themeColor="accent6"/>
          <w:bottom w:val="single" w:sz="8" w:space="0" w:color="00C6D1" w:themeColor="accent6"/>
        </w:tcBorders>
      </w:tcPr>
    </w:tblStylePr>
    <w:tblStylePr w:type="firstCol">
      <w:rPr>
        <w:b/>
        <w:bCs/>
      </w:rPr>
    </w:tblStylePr>
    <w:tblStylePr w:type="lastCol">
      <w:rPr>
        <w:b/>
        <w:bCs/>
      </w:rPr>
      <w:tblPr/>
      <w:tcPr>
        <w:tcBorders>
          <w:top w:val="single" w:sz="8" w:space="0" w:color="00C6D1" w:themeColor="accent6"/>
          <w:bottom w:val="single" w:sz="8" w:space="0" w:color="00C6D1" w:themeColor="accent6"/>
        </w:tcBorders>
      </w:tcPr>
    </w:tblStylePr>
    <w:tblStylePr w:type="band1Vert">
      <w:tblPr/>
      <w:tcPr>
        <w:shd w:val="clear" w:color="auto" w:fill="B4FAFF" w:themeFill="accent6" w:themeFillTint="3F"/>
      </w:tcPr>
    </w:tblStylePr>
    <w:tblStylePr w:type="band1Horz">
      <w:tblPr/>
      <w:tcPr>
        <w:shd w:val="clear" w:color="auto" w:fill="B4FA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FF002D" w:themeColor="accent1"/>
        <w:left w:val="single" w:sz="8" w:space="0" w:color="FF002D" w:themeColor="accent1"/>
        <w:bottom w:val="single" w:sz="8" w:space="0" w:color="FF002D" w:themeColor="accent1"/>
        <w:right w:val="single" w:sz="8" w:space="0" w:color="FF002D"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002D" w:themeColor="accent1"/>
          <w:right w:val="nil"/>
          <w:insideH w:val="nil"/>
          <w:insideV w:val="nil"/>
        </w:tcBorders>
        <w:shd w:val="clear" w:color="auto" w:fill="FFFFFF" w:themeFill="background1"/>
      </w:tcPr>
    </w:tblStylePr>
    <w:tblStylePr w:type="lastRow">
      <w:tblPr/>
      <w:tcPr>
        <w:tcBorders>
          <w:top w:val="single" w:sz="8" w:space="0" w:color="FF002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2D" w:themeColor="accent1"/>
          <w:insideH w:val="nil"/>
          <w:insideV w:val="nil"/>
        </w:tcBorders>
        <w:shd w:val="clear" w:color="auto" w:fill="FFFFFF" w:themeFill="background1"/>
      </w:tcPr>
    </w:tblStylePr>
    <w:tblStylePr w:type="lastCol">
      <w:tblPr/>
      <w:tcPr>
        <w:tcBorders>
          <w:top w:val="nil"/>
          <w:left w:val="single" w:sz="8" w:space="0" w:color="FF002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B" w:themeFill="accent1" w:themeFillTint="3F"/>
      </w:tcPr>
    </w:tblStylePr>
    <w:tblStylePr w:type="band1Horz">
      <w:tblPr/>
      <w:tcPr>
        <w:tcBorders>
          <w:top w:val="nil"/>
          <w:bottom w:val="nil"/>
          <w:insideH w:val="nil"/>
          <w:insideV w:val="nil"/>
        </w:tcBorders>
        <w:shd w:val="clear" w:color="auto" w:fill="FFC0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FFB900" w:themeColor="accent2"/>
        <w:left w:val="single" w:sz="8" w:space="0" w:color="FFB900" w:themeColor="accent2"/>
        <w:bottom w:val="single" w:sz="8" w:space="0" w:color="FFB900" w:themeColor="accent2"/>
        <w:right w:val="single" w:sz="8" w:space="0" w:color="FFB90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B900" w:themeColor="accent2"/>
          <w:right w:val="nil"/>
          <w:insideH w:val="nil"/>
          <w:insideV w:val="nil"/>
        </w:tcBorders>
        <w:shd w:val="clear" w:color="auto" w:fill="FFFFFF" w:themeFill="background1"/>
      </w:tcPr>
    </w:tblStylePr>
    <w:tblStylePr w:type="lastRow">
      <w:tblPr/>
      <w:tcPr>
        <w:tcBorders>
          <w:top w:val="single" w:sz="8" w:space="0" w:color="FFB9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900" w:themeColor="accent2"/>
          <w:insideH w:val="nil"/>
          <w:insideV w:val="nil"/>
        </w:tcBorders>
        <w:shd w:val="clear" w:color="auto" w:fill="FFFFFF" w:themeFill="background1"/>
      </w:tcPr>
    </w:tblStylePr>
    <w:tblStylePr w:type="lastCol">
      <w:tblPr/>
      <w:tcPr>
        <w:tcBorders>
          <w:top w:val="nil"/>
          <w:left w:val="single" w:sz="8" w:space="0" w:color="FFB9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DC0" w:themeFill="accent2" w:themeFillTint="3F"/>
      </w:tcPr>
    </w:tblStylePr>
    <w:tblStylePr w:type="band1Horz">
      <w:tblPr/>
      <w:tcPr>
        <w:tcBorders>
          <w:top w:val="nil"/>
          <w:bottom w:val="nil"/>
          <w:insideH w:val="nil"/>
          <w:insideV w:val="nil"/>
        </w:tcBorders>
        <w:shd w:val="clear" w:color="auto" w:fill="FFED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390068" w:themeColor="accent3"/>
        <w:left w:val="single" w:sz="8" w:space="0" w:color="390068" w:themeColor="accent3"/>
        <w:bottom w:val="single" w:sz="8" w:space="0" w:color="390068" w:themeColor="accent3"/>
        <w:right w:val="single" w:sz="8" w:space="0" w:color="390068"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390068" w:themeColor="accent3"/>
          <w:right w:val="nil"/>
          <w:insideH w:val="nil"/>
          <w:insideV w:val="nil"/>
        </w:tcBorders>
        <w:shd w:val="clear" w:color="auto" w:fill="FFFFFF" w:themeFill="background1"/>
      </w:tcPr>
    </w:tblStylePr>
    <w:tblStylePr w:type="lastRow">
      <w:tblPr/>
      <w:tcPr>
        <w:tcBorders>
          <w:top w:val="single" w:sz="8" w:space="0" w:color="39006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0068" w:themeColor="accent3"/>
          <w:insideH w:val="nil"/>
          <w:insideV w:val="nil"/>
        </w:tcBorders>
        <w:shd w:val="clear" w:color="auto" w:fill="FFFFFF" w:themeFill="background1"/>
      </w:tcPr>
    </w:tblStylePr>
    <w:tblStylePr w:type="lastCol">
      <w:tblPr/>
      <w:tcPr>
        <w:tcBorders>
          <w:top w:val="nil"/>
          <w:left w:val="single" w:sz="8" w:space="0" w:color="39006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9AFF" w:themeFill="accent3" w:themeFillTint="3F"/>
      </w:tcPr>
    </w:tblStylePr>
    <w:tblStylePr w:type="band1Horz">
      <w:tblPr/>
      <w:tcPr>
        <w:tcBorders>
          <w:top w:val="nil"/>
          <w:bottom w:val="nil"/>
          <w:insideH w:val="nil"/>
          <w:insideV w:val="nil"/>
        </w:tcBorders>
        <w:shd w:val="clear" w:color="auto" w:fill="D19A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000FF" w:themeColor="accent4"/>
        <w:left w:val="single" w:sz="8" w:space="0" w:color="8000FF" w:themeColor="accent4"/>
        <w:bottom w:val="single" w:sz="8" w:space="0" w:color="8000FF" w:themeColor="accent4"/>
        <w:right w:val="single" w:sz="8" w:space="0" w:color="8000FF"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000FF" w:themeColor="accent4"/>
          <w:right w:val="nil"/>
          <w:insideH w:val="nil"/>
          <w:insideV w:val="nil"/>
        </w:tcBorders>
        <w:shd w:val="clear" w:color="auto" w:fill="FFFFFF" w:themeFill="background1"/>
      </w:tcPr>
    </w:tblStylePr>
    <w:tblStylePr w:type="lastRow">
      <w:tblPr/>
      <w:tcPr>
        <w:tcBorders>
          <w:top w:val="single" w:sz="8" w:space="0" w:color="8000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00FF" w:themeColor="accent4"/>
          <w:insideH w:val="nil"/>
          <w:insideV w:val="nil"/>
        </w:tcBorders>
        <w:shd w:val="clear" w:color="auto" w:fill="FFFFFF" w:themeFill="background1"/>
      </w:tcPr>
    </w:tblStylePr>
    <w:tblStylePr w:type="lastCol">
      <w:tblPr/>
      <w:tcPr>
        <w:tcBorders>
          <w:top w:val="nil"/>
          <w:left w:val="single" w:sz="8" w:space="0" w:color="8000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C0FF" w:themeFill="accent4" w:themeFillTint="3F"/>
      </w:tcPr>
    </w:tblStylePr>
    <w:tblStylePr w:type="band1Horz">
      <w:tblPr/>
      <w:tcPr>
        <w:tcBorders>
          <w:top w:val="nil"/>
          <w:bottom w:val="nil"/>
          <w:insideH w:val="nil"/>
          <w:insideV w:val="nil"/>
        </w:tcBorders>
        <w:shd w:val="clear" w:color="auto" w:fill="DFC0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AE5BFF" w:themeColor="accent5"/>
        <w:left w:val="single" w:sz="8" w:space="0" w:color="AE5BFF" w:themeColor="accent5"/>
        <w:bottom w:val="single" w:sz="8" w:space="0" w:color="AE5BFF" w:themeColor="accent5"/>
        <w:right w:val="single" w:sz="8" w:space="0" w:color="AE5BFF"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E5BFF" w:themeColor="accent5"/>
          <w:right w:val="nil"/>
          <w:insideH w:val="nil"/>
          <w:insideV w:val="nil"/>
        </w:tcBorders>
        <w:shd w:val="clear" w:color="auto" w:fill="FFFFFF" w:themeFill="background1"/>
      </w:tcPr>
    </w:tblStylePr>
    <w:tblStylePr w:type="lastRow">
      <w:tblPr/>
      <w:tcPr>
        <w:tcBorders>
          <w:top w:val="single" w:sz="8" w:space="0" w:color="AE5B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5BFF" w:themeColor="accent5"/>
          <w:insideH w:val="nil"/>
          <w:insideV w:val="nil"/>
        </w:tcBorders>
        <w:shd w:val="clear" w:color="auto" w:fill="FFFFFF" w:themeFill="background1"/>
      </w:tcPr>
    </w:tblStylePr>
    <w:tblStylePr w:type="lastCol">
      <w:tblPr/>
      <w:tcPr>
        <w:tcBorders>
          <w:top w:val="nil"/>
          <w:left w:val="single" w:sz="8" w:space="0" w:color="AE5B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D6FF" w:themeFill="accent5" w:themeFillTint="3F"/>
      </w:tcPr>
    </w:tblStylePr>
    <w:tblStylePr w:type="band1Horz">
      <w:tblPr/>
      <w:tcPr>
        <w:tcBorders>
          <w:top w:val="nil"/>
          <w:bottom w:val="nil"/>
          <w:insideH w:val="nil"/>
          <w:insideV w:val="nil"/>
        </w:tcBorders>
        <w:shd w:val="clear" w:color="auto" w:fill="EAD6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C6D1" w:themeColor="accent6"/>
        <w:left w:val="single" w:sz="8" w:space="0" w:color="00C6D1" w:themeColor="accent6"/>
        <w:bottom w:val="single" w:sz="8" w:space="0" w:color="00C6D1" w:themeColor="accent6"/>
        <w:right w:val="single" w:sz="8" w:space="0" w:color="00C6D1"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C6D1" w:themeColor="accent6"/>
          <w:right w:val="nil"/>
          <w:insideH w:val="nil"/>
          <w:insideV w:val="nil"/>
        </w:tcBorders>
        <w:shd w:val="clear" w:color="auto" w:fill="FFFFFF" w:themeFill="background1"/>
      </w:tcPr>
    </w:tblStylePr>
    <w:tblStylePr w:type="lastRow">
      <w:tblPr/>
      <w:tcPr>
        <w:tcBorders>
          <w:top w:val="single" w:sz="8" w:space="0" w:color="00C6D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C6D1" w:themeColor="accent6"/>
          <w:insideH w:val="nil"/>
          <w:insideV w:val="nil"/>
        </w:tcBorders>
        <w:shd w:val="clear" w:color="auto" w:fill="FFFFFF" w:themeFill="background1"/>
      </w:tcPr>
    </w:tblStylePr>
    <w:tblStylePr w:type="lastCol">
      <w:tblPr/>
      <w:tcPr>
        <w:tcBorders>
          <w:top w:val="nil"/>
          <w:left w:val="single" w:sz="8" w:space="0" w:color="00C6D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AFF" w:themeFill="accent6" w:themeFillTint="3F"/>
      </w:tcPr>
    </w:tblStylePr>
    <w:tblStylePr w:type="band1Horz">
      <w:tblPr/>
      <w:tcPr>
        <w:tcBorders>
          <w:top w:val="nil"/>
          <w:bottom w:val="nil"/>
          <w:insideH w:val="nil"/>
          <w:insideV w:val="nil"/>
        </w:tcBorders>
        <w:shd w:val="clear" w:color="auto" w:fill="B4F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FF4061" w:themeColor="accent1" w:themeTint="BF"/>
        <w:left w:val="single" w:sz="8" w:space="0" w:color="FF4061" w:themeColor="accent1" w:themeTint="BF"/>
        <w:bottom w:val="single" w:sz="8" w:space="0" w:color="FF4061" w:themeColor="accent1" w:themeTint="BF"/>
        <w:right w:val="single" w:sz="8" w:space="0" w:color="FF4061" w:themeColor="accent1" w:themeTint="BF"/>
        <w:insideH w:val="single" w:sz="8" w:space="0" w:color="FF4061"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4061" w:themeColor="accent1" w:themeTint="BF"/>
          <w:left w:val="single" w:sz="8" w:space="0" w:color="FF4061" w:themeColor="accent1" w:themeTint="BF"/>
          <w:bottom w:val="single" w:sz="8" w:space="0" w:color="FF4061" w:themeColor="accent1" w:themeTint="BF"/>
          <w:right w:val="single" w:sz="8" w:space="0" w:color="FF4061" w:themeColor="accent1" w:themeTint="BF"/>
          <w:insideH w:val="nil"/>
          <w:insideV w:val="nil"/>
        </w:tcBorders>
        <w:shd w:val="clear" w:color="auto" w:fill="FF002D" w:themeFill="accent1"/>
      </w:tcPr>
    </w:tblStylePr>
    <w:tblStylePr w:type="lastRow">
      <w:pPr>
        <w:spacing w:before="0" w:after="0" w:line="240" w:lineRule="auto"/>
      </w:pPr>
      <w:rPr>
        <w:b/>
        <w:bCs/>
      </w:rPr>
      <w:tblPr/>
      <w:tcPr>
        <w:tcBorders>
          <w:top w:val="double" w:sz="6" w:space="0" w:color="FF4061" w:themeColor="accent1" w:themeTint="BF"/>
          <w:left w:val="single" w:sz="8" w:space="0" w:color="FF4061" w:themeColor="accent1" w:themeTint="BF"/>
          <w:bottom w:val="single" w:sz="8" w:space="0" w:color="FF4061" w:themeColor="accent1" w:themeTint="BF"/>
          <w:right w:val="single" w:sz="8" w:space="0" w:color="FF4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0CB" w:themeFill="accent1" w:themeFillTint="3F"/>
      </w:tcPr>
    </w:tblStylePr>
    <w:tblStylePr w:type="band1Horz">
      <w:tblPr/>
      <w:tcPr>
        <w:tcBorders>
          <w:insideH w:val="nil"/>
          <w:insideV w:val="nil"/>
        </w:tcBorders>
        <w:shd w:val="clear" w:color="auto" w:fill="FFC0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FFCA40" w:themeColor="accent2" w:themeTint="BF"/>
        <w:left w:val="single" w:sz="8" w:space="0" w:color="FFCA40" w:themeColor="accent2" w:themeTint="BF"/>
        <w:bottom w:val="single" w:sz="8" w:space="0" w:color="FFCA40" w:themeColor="accent2" w:themeTint="BF"/>
        <w:right w:val="single" w:sz="8" w:space="0" w:color="FFCA40" w:themeColor="accent2" w:themeTint="BF"/>
        <w:insideH w:val="single" w:sz="8" w:space="0" w:color="FFCA4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CA40" w:themeColor="accent2" w:themeTint="BF"/>
          <w:left w:val="single" w:sz="8" w:space="0" w:color="FFCA40" w:themeColor="accent2" w:themeTint="BF"/>
          <w:bottom w:val="single" w:sz="8" w:space="0" w:color="FFCA40" w:themeColor="accent2" w:themeTint="BF"/>
          <w:right w:val="single" w:sz="8" w:space="0" w:color="FFCA40" w:themeColor="accent2" w:themeTint="BF"/>
          <w:insideH w:val="nil"/>
          <w:insideV w:val="nil"/>
        </w:tcBorders>
        <w:shd w:val="clear" w:color="auto" w:fill="FFB900" w:themeFill="accent2"/>
      </w:tcPr>
    </w:tblStylePr>
    <w:tblStylePr w:type="lastRow">
      <w:pPr>
        <w:spacing w:before="0" w:after="0" w:line="240" w:lineRule="auto"/>
      </w:pPr>
      <w:rPr>
        <w:b/>
        <w:bCs/>
      </w:rPr>
      <w:tblPr/>
      <w:tcPr>
        <w:tcBorders>
          <w:top w:val="double" w:sz="6" w:space="0" w:color="FFCA40" w:themeColor="accent2" w:themeTint="BF"/>
          <w:left w:val="single" w:sz="8" w:space="0" w:color="FFCA40" w:themeColor="accent2" w:themeTint="BF"/>
          <w:bottom w:val="single" w:sz="8" w:space="0" w:color="FFCA40" w:themeColor="accent2" w:themeTint="BF"/>
          <w:right w:val="single" w:sz="8" w:space="0" w:color="FFCA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DC0" w:themeFill="accent2" w:themeFillTint="3F"/>
      </w:tcPr>
    </w:tblStylePr>
    <w:tblStylePr w:type="band1Horz">
      <w:tblPr/>
      <w:tcPr>
        <w:tcBorders>
          <w:insideH w:val="nil"/>
          <w:insideV w:val="nil"/>
        </w:tcBorders>
        <w:shd w:val="clear" w:color="auto" w:fill="FFED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7000CD" w:themeColor="accent3" w:themeTint="BF"/>
        <w:left w:val="single" w:sz="8" w:space="0" w:color="7000CD" w:themeColor="accent3" w:themeTint="BF"/>
        <w:bottom w:val="single" w:sz="8" w:space="0" w:color="7000CD" w:themeColor="accent3" w:themeTint="BF"/>
        <w:right w:val="single" w:sz="8" w:space="0" w:color="7000CD" w:themeColor="accent3" w:themeTint="BF"/>
        <w:insideH w:val="single" w:sz="8" w:space="0" w:color="7000C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000CD" w:themeColor="accent3" w:themeTint="BF"/>
          <w:left w:val="single" w:sz="8" w:space="0" w:color="7000CD" w:themeColor="accent3" w:themeTint="BF"/>
          <w:bottom w:val="single" w:sz="8" w:space="0" w:color="7000CD" w:themeColor="accent3" w:themeTint="BF"/>
          <w:right w:val="single" w:sz="8" w:space="0" w:color="7000CD" w:themeColor="accent3" w:themeTint="BF"/>
          <w:insideH w:val="nil"/>
          <w:insideV w:val="nil"/>
        </w:tcBorders>
        <w:shd w:val="clear" w:color="auto" w:fill="390068" w:themeFill="accent3"/>
      </w:tcPr>
    </w:tblStylePr>
    <w:tblStylePr w:type="lastRow">
      <w:pPr>
        <w:spacing w:before="0" w:after="0" w:line="240" w:lineRule="auto"/>
      </w:pPr>
      <w:rPr>
        <w:b/>
        <w:bCs/>
      </w:rPr>
      <w:tblPr/>
      <w:tcPr>
        <w:tcBorders>
          <w:top w:val="double" w:sz="6" w:space="0" w:color="7000CD" w:themeColor="accent3" w:themeTint="BF"/>
          <w:left w:val="single" w:sz="8" w:space="0" w:color="7000CD" w:themeColor="accent3" w:themeTint="BF"/>
          <w:bottom w:val="single" w:sz="8" w:space="0" w:color="7000CD" w:themeColor="accent3" w:themeTint="BF"/>
          <w:right w:val="single" w:sz="8" w:space="0" w:color="7000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9AFF" w:themeFill="accent3" w:themeFillTint="3F"/>
      </w:tcPr>
    </w:tblStylePr>
    <w:tblStylePr w:type="band1Horz">
      <w:tblPr/>
      <w:tcPr>
        <w:tcBorders>
          <w:insideH w:val="nil"/>
          <w:insideV w:val="nil"/>
        </w:tcBorders>
        <w:shd w:val="clear" w:color="auto" w:fill="D19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9F40FF" w:themeColor="accent4" w:themeTint="BF"/>
        <w:left w:val="single" w:sz="8" w:space="0" w:color="9F40FF" w:themeColor="accent4" w:themeTint="BF"/>
        <w:bottom w:val="single" w:sz="8" w:space="0" w:color="9F40FF" w:themeColor="accent4" w:themeTint="BF"/>
        <w:right w:val="single" w:sz="8" w:space="0" w:color="9F40FF" w:themeColor="accent4" w:themeTint="BF"/>
        <w:insideH w:val="single" w:sz="8" w:space="0" w:color="9F40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9F40FF" w:themeColor="accent4" w:themeTint="BF"/>
          <w:left w:val="single" w:sz="8" w:space="0" w:color="9F40FF" w:themeColor="accent4" w:themeTint="BF"/>
          <w:bottom w:val="single" w:sz="8" w:space="0" w:color="9F40FF" w:themeColor="accent4" w:themeTint="BF"/>
          <w:right w:val="single" w:sz="8" w:space="0" w:color="9F40FF" w:themeColor="accent4" w:themeTint="BF"/>
          <w:insideH w:val="nil"/>
          <w:insideV w:val="nil"/>
        </w:tcBorders>
        <w:shd w:val="clear" w:color="auto" w:fill="8000FF" w:themeFill="accent4"/>
      </w:tcPr>
    </w:tblStylePr>
    <w:tblStylePr w:type="lastRow">
      <w:pPr>
        <w:spacing w:before="0" w:after="0" w:line="240" w:lineRule="auto"/>
      </w:pPr>
      <w:rPr>
        <w:b/>
        <w:bCs/>
      </w:rPr>
      <w:tblPr/>
      <w:tcPr>
        <w:tcBorders>
          <w:top w:val="double" w:sz="6" w:space="0" w:color="9F40FF" w:themeColor="accent4" w:themeTint="BF"/>
          <w:left w:val="single" w:sz="8" w:space="0" w:color="9F40FF" w:themeColor="accent4" w:themeTint="BF"/>
          <w:bottom w:val="single" w:sz="8" w:space="0" w:color="9F40FF" w:themeColor="accent4" w:themeTint="BF"/>
          <w:right w:val="single" w:sz="8" w:space="0" w:color="9F4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C0FF" w:themeFill="accent4" w:themeFillTint="3F"/>
      </w:tcPr>
    </w:tblStylePr>
    <w:tblStylePr w:type="band1Horz">
      <w:tblPr/>
      <w:tcPr>
        <w:tcBorders>
          <w:insideH w:val="nil"/>
          <w:insideV w:val="nil"/>
        </w:tcBorders>
        <w:shd w:val="clear" w:color="auto" w:fill="DFC0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284FF" w:themeColor="accent5" w:themeTint="BF"/>
        <w:left w:val="single" w:sz="8" w:space="0" w:color="C284FF" w:themeColor="accent5" w:themeTint="BF"/>
        <w:bottom w:val="single" w:sz="8" w:space="0" w:color="C284FF" w:themeColor="accent5" w:themeTint="BF"/>
        <w:right w:val="single" w:sz="8" w:space="0" w:color="C284FF" w:themeColor="accent5" w:themeTint="BF"/>
        <w:insideH w:val="single" w:sz="8" w:space="0" w:color="C284F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284FF" w:themeColor="accent5" w:themeTint="BF"/>
          <w:left w:val="single" w:sz="8" w:space="0" w:color="C284FF" w:themeColor="accent5" w:themeTint="BF"/>
          <w:bottom w:val="single" w:sz="8" w:space="0" w:color="C284FF" w:themeColor="accent5" w:themeTint="BF"/>
          <w:right w:val="single" w:sz="8" w:space="0" w:color="C284FF" w:themeColor="accent5" w:themeTint="BF"/>
          <w:insideH w:val="nil"/>
          <w:insideV w:val="nil"/>
        </w:tcBorders>
        <w:shd w:val="clear" w:color="auto" w:fill="AE5BFF" w:themeFill="accent5"/>
      </w:tcPr>
    </w:tblStylePr>
    <w:tblStylePr w:type="lastRow">
      <w:pPr>
        <w:spacing w:before="0" w:after="0" w:line="240" w:lineRule="auto"/>
      </w:pPr>
      <w:rPr>
        <w:b/>
        <w:bCs/>
      </w:rPr>
      <w:tblPr/>
      <w:tcPr>
        <w:tcBorders>
          <w:top w:val="double" w:sz="6" w:space="0" w:color="C284FF" w:themeColor="accent5" w:themeTint="BF"/>
          <w:left w:val="single" w:sz="8" w:space="0" w:color="C284FF" w:themeColor="accent5" w:themeTint="BF"/>
          <w:bottom w:val="single" w:sz="8" w:space="0" w:color="C284FF" w:themeColor="accent5" w:themeTint="BF"/>
          <w:right w:val="single" w:sz="8" w:space="0" w:color="C284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D6FF" w:themeFill="accent5" w:themeFillTint="3F"/>
      </w:tcPr>
    </w:tblStylePr>
    <w:tblStylePr w:type="band1Horz">
      <w:tblPr/>
      <w:tcPr>
        <w:tcBorders>
          <w:insideH w:val="nil"/>
          <w:insideV w:val="nil"/>
        </w:tcBorders>
        <w:shd w:val="clear" w:color="auto" w:fill="EAD6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1DF2FF" w:themeColor="accent6" w:themeTint="BF"/>
        <w:left w:val="single" w:sz="8" w:space="0" w:color="1DF2FF" w:themeColor="accent6" w:themeTint="BF"/>
        <w:bottom w:val="single" w:sz="8" w:space="0" w:color="1DF2FF" w:themeColor="accent6" w:themeTint="BF"/>
        <w:right w:val="single" w:sz="8" w:space="0" w:color="1DF2FF" w:themeColor="accent6" w:themeTint="BF"/>
        <w:insideH w:val="single" w:sz="8" w:space="0" w:color="1DF2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1DF2FF" w:themeColor="accent6" w:themeTint="BF"/>
          <w:left w:val="single" w:sz="8" w:space="0" w:color="1DF2FF" w:themeColor="accent6" w:themeTint="BF"/>
          <w:bottom w:val="single" w:sz="8" w:space="0" w:color="1DF2FF" w:themeColor="accent6" w:themeTint="BF"/>
          <w:right w:val="single" w:sz="8" w:space="0" w:color="1DF2FF" w:themeColor="accent6" w:themeTint="BF"/>
          <w:insideH w:val="nil"/>
          <w:insideV w:val="nil"/>
        </w:tcBorders>
        <w:shd w:val="clear" w:color="auto" w:fill="00C6D1" w:themeFill="accent6"/>
      </w:tcPr>
    </w:tblStylePr>
    <w:tblStylePr w:type="lastRow">
      <w:pPr>
        <w:spacing w:before="0" w:after="0" w:line="240" w:lineRule="auto"/>
      </w:pPr>
      <w:rPr>
        <w:b/>
        <w:bCs/>
      </w:rPr>
      <w:tblPr/>
      <w:tcPr>
        <w:tcBorders>
          <w:top w:val="double" w:sz="6" w:space="0" w:color="1DF2FF" w:themeColor="accent6" w:themeTint="BF"/>
          <w:left w:val="single" w:sz="8" w:space="0" w:color="1DF2FF" w:themeColor="accent6" w:themeTint="BF"/>
          <w:bottom w:val="single" w:sz="8" w:space="0" w:color="1DF2FF" w:themeColor="accent6" w:themeTint="BF"/>
          <w:right w:val="single" w:sz="8" w:space="0" w:color="1DF2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4FAFF" w:themeFill="accent6" w:themeFillTint="3F"/>
      </w:tcPr>
    </w:tblStylePr>
    <w:tblStylePr w:type="band1Horz">
      <w:tblPr/>
      <w:tcPr>
        <w:tcBorders>
          <w:insideH w:val="nil"/>
          <w:insideV w:val="nil"/>
        </w:tcBorders>
        <w:shd w:val="clear" w:color="auto" w:fill="B4F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002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2D" w:themeFill="accent1"/>
      </w:tcPr>
    </w:tblStylePr>
    <w:tblStylePr w:type="lastCol">
      <w:rPr>
        <w:b/>
        <w:bCs/>
        <w:color w:val="FFFFFF" w:themeColor="background1"/>
      </w:rPr>
      <w:tblPr/>
      <w:tcPr>
        <w:tcBorders>
          <w:left w:val="nil"/>
          <w:right w:val="nil"/>
          <w:insideH w:val="nil"/>
          <w:insideV w:val="nil"/>
        </w:tcBorders>
        <w:shd w:val="clear" w:color="auto" w:fill="FF002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B9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900" w:themeFill="accent2"/>
      </w:tcPr>
    </w:tblStylePr>
    <w:tblStylePr w:type="lastCol">
      <w:rPr>
        <w:b/>
        <w:bCs/>
        <w:color w:val="FFFFFF" w:themeColor="background1"/>
      </w:rPr>
      <w:tblPr/>
      <w:tcPr>
        <w:tcBorders>
          <w:left w:val="nil"/>
          <w:right w:val="nil"/>
          <w:insideH w:val="nil"/>
          <w:insideV w:val="nil"/>
        </w:tcBorders>
        <w:shd w:val="clear" w:color="auto" w:fill="FFB9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39006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0068" w:themeFill="accent3"/>
      </w:tcPr>
    </w:tblStylePr>
    <w:tblStylePr w:type="lastCol">
      <w:rPr>
        <w:b/>
        <w:bCs/>
        <w:color w:val="FFFFFF" w:themeColor="background1"/>
      </w:rPr>
      <w:tblPr/>
      <w:tcPr>
        <w:tcBorders>
          <w:left w:val="nil"/>
          <w:right w:val="nil"/>
          <w:insideH w:val="nil"/>
          <w:insideV w:val="nil"/>
        </w:tcBorders>
        <w:shd w:val="clear" w:color="auto" w:fill="39006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000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00FF" w:themeFill="accent4"/>
      </w:tcPr>
    </w:tblStylePr>
    <w:tblStylePr w:type="lastCol">
      <w:rPr>
        <w:b/>
        <w:bCs/>
        <w:color w:val="FFFFFF" w:themeColor="background1"/>
      </w:rPr>
      <w:tblPr/>
      <w:tcPr>
        <w:tcBorders>
          <w:left w:val="nil"/>
          <w:right w:val="nil"/>
          <w:insideH w:val="nil"/>
          <w:insideV w:val="nil"/>
        </w:tcBorders>
        <w:shd w:val="clear" w:color="auto" w:fill="8000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E5B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5BFF" w:themeFill="accent5"/>
      </w:tcPr>
    </w:tblStylePr>
    <w:tblStylePr w:type="lastCol">
      <w:rPr>
        <w:b/>
        <w:bCs/>
        <w:color w:val="FFFFFF" w:themeColor="background1"/>
      </w:rPr>
      <w:tblPr/>
      <w:tcPr>
        <w:tcBorders>
          <w:left w:val="nil"/>
          <w:right w:val="nil"/>
          <w:insideH w:val="nil"/>
          <w:insideV w:val="nil"/>
        </w:tcBorders>
        <w:shd w:val="clear" w:color="auto" w:fill="AE5B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C6D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C6D1" w:themeFill="accent6"/>
      </w:tcPr>
    </w:tblStylePr>
    <w:tblStylePr w:type="lastCol">
      <w:rPr>
        <w:b/>
        <w:bCs/>
        <w:color w:val="FFFFFF" w:themeColor="background1"/>
      </w:rPr>
      <w:tblPr/>
      <w:tcPr>
        <w:tcBorders>
          <w:left w:val="nil"/>
          <w:right w:val="nil"/>
          <w:insideH w:val="nil"/>
          <w:insideV w:val="nil"/>
        </w:tcBorders>
        <w:shd w:val="clear" w:color="auto" w:fill="00C6D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rsid w:val="00C63303"/>
    <w:rPr>
      <w:rFonts w:asciiTheme="minorHAnsi" w:eastAsiaTheme="majorEastAsia" w:hAnsiTheme="minorHAnsi" w:cstheme="minorHAnsi"/>
      <w:kern w:val="20"/>
      <w:sz w:val="24"/>
      <w:szCs w:val="24"/>
      <w:shd w:val="pct20" w:color="auto" w:fill="auto"/>
      <w:lang w:val="en-AU" w:eastAsia="zh-CN"/>
    </w:rPr>
  </w:style>
  <w:style w:type="paragraph" w:styleId="NoSpacing">
    <w:name w:val="No Spacing"/>
    <w:uiPriority w:val="97"/>
    <w:semiHidden/>
    <w:qFormat/>
    <w:rsid w:val="00C63303"/>
    <w:pPr>
      <w:adjustRightInd w:val="0"/>
      <w:snapToGrid w:val="0"/>
    </w:pPr>
    <w:rPr>
      <w:rFonts w:asciiTheme="minorHAnsi" w:hAnsiTheme="minorHAnsi" w:cstheme="minorHAnsi"/>
      <w:kern w:val="20"/>
      <w:szCs w:val="24"/>
      <w:lang w:val="en-AU" w:eastAsia="zh-CN"/>
    </w:rPr>
  </w:style>
  <w:style w:type="paragraph" w:styleId="NormalWeb">
    <w:name w:val="Normal (Web)"/>
    <w:basedOn w:val="Normal"/>
    <w:uiPriority w:val="99"/>
    <w:semiHidden/>
    <w:rsid w:val="00C63303"/>
    <w:rPr>
      <w:sz w:val="24"/>
    </w:rPr>
  </w:style>
  <w:style w:type="paragraph" w:styleId="NormalIndent">
    <w:name w:val="Normal Indent"/>
    <w:basedOn w:val="Normal"/>
    <w:uiPriority w:val="97"/>
    <w:semiHidden/>
    <w:rsid w:val="00C63303"/>
    <w:pPr>
      <w:ind w:left="720"/>
    </w:pPr>
  </w:style>
  <w:style w:type="paragraph" w:styleId="NoteHeading">
    <w:name w:val="Note Heading"/>
    <w:basedOn w:val="Normal"/>
    <w:next w:val="Normal"/>
    <w:link w:val="NoteHeadingChar"/>
    <w:uiPriority w:val="97"/>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rsid w:val="00C63303"/>
    <w:rPr>
      <w:rFonts w:asciiTheme="majorHAnsi" w:hAnsiTheme="majorHAnsi" w:cstheme="majorHAnsi"/>
      <w:kern w:val="20"/>
      <w:szCs w:val="24"/>
      <w:lang w:val="en-AU" w:eastAsia="zh-CN"/>
    </w:rPr>
  </w:style>
  <w:style w:type="character" w:styleId="PlaceholderText">
    <w:name w:val="Placeholder Text"/>
    <w:basedOn w:val="DefaultParagraphFont"/>
    <w:uiPriority w:val="11"/>
    <w:semiHidden/>
    <w:rsid w:val="00C63303"/>
    <w:rPr>
      <w:rFonts w:asciiTheme="minorHAnsi" w:hAnsiTheme="minorHAnsi" w:cstheme="minorHAnsi"/>
      <w:color w:val="808080"/>
    </w:rPr>
  </w:style>
  <w:style w:type="paragraph" w:styleId="PlainText">
    <w:name w:val="Plain Text"/>
    <w:basedOn w:val="Normal"/>
    <w:link w:val="PlainTextChar"/>
    <w:uiPriority w:val="97"/>
    <w:semiHidden/>
    <w:rsid w:val="00C63303"/>
    <w:pPr>
      <w:spacing w:after="0"/>
    </w:pPr>
    <w:rPr>
      <w:szCs w:val="21"/>
    </w:rPr>
  </w:style>
  <w:style w:type="character" w:customStyle="1" w:styleId="PlainTextChar">
    <w:name w:val="Plain Text Char"/>
    <w:basedOn w:val="DefaultParagraphFont"/>
    <w:link w:val="PlainText"/>
    <w:rsid w:val="00C63303"/>
    <w:rPr>
      <w:rFonts w:asciiTheme="minorHAnsi" w:hAnsiTheme="minorHAnsi" w:cstheme="minorHAnsi"/>
      <w:kern w:val="20"/>
      <w:sz w:val="21"/>
      <w:szCs w:val="21"/>
      <w:lang w:val="en-AU" w:eastAsia="zh-CN"/>
    </w:rPr>
  </w:style>
  <w:style w:type="paragraph" w:customStyle="1" w:styleId="TableHeading2">
    <w:name w:val="Table Heading 2"/>
    <w:basedOn w:val="TableHeading"/>
    <w:uiPriority w:val="6"/>
    <w:qFormat/>
    <w:rsid w:val="00132D95"/>
    <w:rPr>
      <w:color w:val="FFFFFF" w:themeColor="background1"/>
    </w:rPr>
  </w:style>
  <w:style w:type="character" w:customStyle="1" w:styleId="FooterChar">
    <w:name w:val="Footer Char"/>
    <w:basedOn w:val="DefaultParagraphFont"/>
    <w:link w:val="Footer"/>
    <w:uiPriority w:val="99"/>
    <w:semiHidden/>
    <w:rsid w:val="00435570"/>
    <w:rPr>
      <w:rFonts w:asciiTheme="minorHAnsi" w:eastAsia="MS Mincho" w:hAnsiTheme="minorHAnsi"/>
      <w:color w:val="51575E" w:themeColor="text2"/>
      <w:sz w:val="18"/>
      <w:lang w:val="en-AU" w:eastAsia="ja-JP"/>
    </w:rPr>
  </w:style>
  <w:style w:type="paragraph" w:styleId="Salutation">
    <w:name w:val="Salutation"/>
    <w:basedOn w:val="Normal"/>
    <w:next w:val="Normal"/>
    <w:link w:val="SalutationChar"/>
    <w:uiPriority w:val="97"/>
    <w:semiHidden/>
    <w:rsid w:val="00C63303"/>
  </w:style>
  <w:style w:type="character" w:customStyle="1" w:styleId="SalutationChar">
    <w:name w:val="Salutation Char"/>
    <w:basedOn w:val="DefaultParagraphFont"/>
    <w:link w:val="Salutation"/>
    <w:rsid w:val="00C63303"/>
    <w:rPr>
      <w:rFonts w:asciiTheme="minorHAnsi" w:hAnsiTheme="minorHAnsi" w:cstheme="minorHAnsi"/>
      <w:kern w:val="20"/>
      <w:szCs w:val="24"/>
      <w:lang w:val="en-AU" w:eastAsia="zh-CN"/>
    </w:rPr>
  </w:style>
  <w:style w:type="paragraph" w:styleId="Signature">
    <w:name w:val="Signature"/>
    <w:basedOn w:val="Normal"/>
    <w:link w:val="SignatureChar"/>
    <w:uiPriority w:val="97"/>
    <w:semiHidden/>
    <w:rsid w:val="00C63303"/>
    <w:pPr>
      <w:spacing w:after="0"/>
      <w:ind w:left="4252"/>
    </w:pPr>
  </w:style>
  <w:style w:type="character" w:customStyle="1" w:styleId="SignatureChar">
    <w:name w:val="Signature Char"/>
    <w:basedOn w:val="DefaultParagraphFont"/>
    <w:link w:val="Signature"/>
    <w:rsid w:val="00C63303"/>
    <w:rPr>
      <w:rFonts w:asciiTheme="minorHAnsi" w:hAnsiTheme="minorHAnsi" w:cstheme="minorHAnsi"/>
      <w:kern w:val="20"/>
      <w:szCs w:val="24"/>
      <w:lang w:val="en-AU" w:eastAsia="zh-CN"/>
    </w:rPr>
  </w:style>
  <w:style w:type="character" w:styleId="Strong">
    <w:name w:val="Strong"/>
    <w:basedOn w:val="DefaultParagraphFont"/>
    <w:uiPriority w:val="97"/>
    <w:semiHidden/>
    <w:rsid w:val="00C63303"/>
    <w:rPr>
      <w:rFonts w:asciiTheme="minorHAnsi" w:hAnsiTheme="minorHAnsi" w:cstheme="minorHAnsi"/>
      <w:b/>
      <w:bCs/>
    </w:rPr>
  </w:style>
  <w:style w:type="paragraph" w:styleId="Subtitle">
    <w:name w:val="Subtitle"/>
    <w:basedOn w:val="Normal"/>
    <w:next w:val="Normal"/>
    <w:link w:val="SubtitleChar"/>
    <w:uiPriority w:val="97"/>
    <w:semiHidden/>
    <w:rsid w:val="00C63303"/>
    <w:pPr>
      <w:numPr>
        <w:ilvl w:val="1"/>
      </w:numPr>
    </w:pPr>
    <w:rPr>
      <w:rFonts w:eastAsiaTheme="majorEastAsia"/>
      <w:i/>
      <w:iCs/>
      <w:color w:val="FF002D" w:themeColor="accent1"/>
      <w:spacing w:val="15"/>
      <w:sz w:val="24"/>
    </w:rPr>
  </w:style>
  <w:style w:type="character" w:customStyle="1" w:styleId="SubtitleChar">
    <w:name w:val="Subtitle Char"/>
    <w:basedOn w:val="DefaultParagraphFont"/>
    <w:link w:val="Subtitle"/>
    <w:rsid w:val="00C63303"/>
    <w:rPr>
      <w:rFonts w:asciiTheme="minorHAnsi" w:eastAsiaTheme="majorEastAsia" w:hAnsiTheme="minorHAnsi" w:cstheme="minorHAnsi"/>
      <w:i/>
      <w:iCs/>
      <w:color w:val="FF002D" w:themeColor="accent1"/>
      <w:spacing w:val="15"/>
      <w:kern w:val="20"/>
      <w:sz w:val="24"/>
      <w:szCs w:val="24"/>
      <w:lang w:val="en-AU" w:eastAsia="zh-CN"/>
    </w:rPr>
  </w:style>
  <w:style w:type="character" w:styleId="SubtleEmphasis">
    <w:name w:val="Subtle Emphasis"/>
    <w:basedOn w:val="DefaultParagraphFont"/>
    <w:uiPriority w:val="97"/>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C63303"/>
    <w:rPr>
      <w:rFonts w:asciiTheme="minorHAnsi" w:hAnsiTheme="minorHAnsi" w:cstheme="minorHAnsi"/>
      <w:smallCaps/>
      <w:color w:val="FFB90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C63303"/>
    <w:pPr>
      <w:spacing w:after="0"/>
      <w:ind w:left="200" w:hanging="200"/>
    </w:pPr>
  </w:style>
  <w:style w:type="paragraph" w:styleId="TableofFigures">
    <w:name w:val="table of figures"/>
    <w:basedOn w:val="Normal"/>
    <w:next w:val="Normal"/>
    <w:uiPriority w:val="97"/>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AF145F"/>
    <w:pPr>
      <w:keepNext/>
      <w:spacing w:after="360" w:line="240" w:lineRule="auto"/>
    </w:pPr>
    <w:rPr>
      <w:rFonts w:ascii="ITC Century Light" w:eastAsiaTheme="majorEastAsia" w:hAnsi="ITC Century Light"/>
      <w:kern w:val="28"/>
      <w:sz w:val="48"/>
      <w:szCs w:val="52"/>
    </w:rPr>
  </w:style>
  <w:style w:type="character" w:customStyle="1" w:styleId="TitleChar">
    <w:name w:val="Title Char"/>
    <w:basedOn w:val="DefaultParagraphFont"/>
    <w:link w:val="Title"/>
    <w:rsid w:val="00AF145F"/>
    <w:rPr>
      <w:rFonts w:ascii="ITC Century Light" w:eastAsiaTheme="majorEastAsia" w:hAnsi="ITC Century Light"/>
      <w:color w:val="51575E" w:themeColor="text2"/>
      <w:kern w:val="28"/>
      <w:sz w:val="48"/>
      <w:szCs w:val="52"/>
      <w:lang w:val="en-AU" w:eastAsia="ja-JP"/>
    </w:rPr>
  </w:style>
  <w:style w:type="paragraph" w:styleId="TOAHeading">
    <w:name w:val="toa heading"/>
    <w:basedOn w:val="Normal"/>
    <w:next w:val="Normal"/>
    <w:uiPriority w:val="97"/>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7"/>
    <w:semiHidden/>
    <w:rsid w:val="00C63303"/>
    <w:pPr>
      <w:spacing w:after="100"/>
      <w:ind w:left="800"/>
    </w:pPr>
  </w:style>
  <w:style w:type="paragraph" w:styleId="TOC6">
    <w:name w:val="toc 6"/>
    <w:basedOn w:val="Normal"/>
    <w:next w:val="Normal"/>
    <w:autoRedefine/>
    <w:uiPriority w:val="97"/>
    <w:semiHidden/>
    <w:rsid w:val="00C63303"/>
    <w:pPr>
      <w:spacing w:after="100"/>
      <w:ind w:left="1000"/>
    </w:pPr>
  </w:style>
  <w:style w:type="paragraph" w:styleId="TOC7">
    <w:name w:val="toc 7"/>
    <w:basedOn w:val="Normal"/>
    <w:next w:val="Normal"/>
    <w:autoRedefine/>
    <w:uiPriority w:val="97"/>
    <w:semiHidden/>
    <w:rsid w:val="00C63303"/>
    <w:pPr>
      <w:spacing w:after="100"/>
      <w:ind w:left="1200"/>
    </w:pPr>
  </w:style>
  <w:style w:type="paragraph" w:styleId="TOC8">
    <w:name w:val="toc 8"/>
    <w:basedOn w:val="Normal"/>
    <w:next w:val="Normal"/>
    <w:autoRedefine/>
    <w:uiPriority w:val="97"/>
    <w:semiHidden/>
    <w:rsid w:val="00C63303"/>
    <w:pPr>
      <w:spacing w:after="100"/>
      <w:ind w:left="1400"/>
    </w:pPr>
  </w:style>
  <w:style w:type="paragraph" w:styleId="TOC9">
    <w:name w:val="toc 9"/>
    <w:basedOn w:val="Normal"/>
    <w:next w:val="Normal"/>
    <w:autoRedefine/>
    <w:uiPriority w:val="97"/>
    <w:semiHidden/>
    <w:rsid w:val="00C63303"/>
    <w:pPr>
      <w:spacing w:after="100"/>
      <w:ind w:left="1600"/>
    </w:pPr>
  </w:style>
  <w:style w:type="paragraph" w:styleId="TOCHeading">
    <w:name w:val="TOC Heading"/>
    <w:basedOn w:val="Normal"/>
    <w:next w:val="Normal"/>
    <w:uiPriority w:val="97"/>
    <w:semiHidden/>
    <w:qFormat/>
    <w:rsid w:val="00B56492"/>
    <w:pPr>
      <w:spacing w:before="320" w:after="1100" w:line="192" w:lineRule="auto"/>
    </w:pPr>
    <w:rPr>
      <w:rFonts w:asciiTheme="majorHAnsi" w:hAnsiTheme="majorHAnsi"/>
      <w:caps/>
      <w:color w:val="FF002D" w:themeColor="accent1"/>
      <w:sz w:val="40"/>
      <w:u w:val="thick"/>
    </w:r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semiHidden/>
    <w:rsid w:val="00435570"/>
    <w:rPr>
      <w:rFonts w:asciiTheme="minorHAnsi" w:eastAsia="MS Mincho" w:hAnsiTheme="minorHAnsi"/>
      <w:color w:val="51575E" w:themeColor="text2"/>
      <w:kern w:val="60"/>
      <w:sz w:val="18"/>
      <w:lang w:val="en-AU" w:eastAsia="ja-JP"/>
    </w:rPr>
  </w:style>
  <w:style w:type="paragraph" w:styleId="TOC2">
    <w:name w:val="toc 2"/>
    <w:basedOn w:val="Normal"/>
    <w:next w:val="Normal"/>
    <w:uiPriority w:val="39"/>
    <w:semiHidden/>
    <w:rsid w:val="00014AC6"/>
    <w:pPr>
      <w:tabs>
        <w:tab w:val="left" w:pos="1701"/>
        <w:tab w:val="right" w:leader="underscore" w:pos="10008"/>
      </w:tabs>
      <w:spacing w:before="80" w:after="80"/>
    </w:pPr>
    <w:rPr>
      <w:rFonts w:ascii="Ubuntu Medium" w:hAnsi="Ubuntu Medium"/>
      <w:color w:val="FF002D" w:themeColor="accent1"/>
    </w:rPr>
  </w:style>
  <w:style w:type="paragraph" w:customStyle="1" w:styleId="HeaderTitle">
    <w:name w:val="Header Title"/>
    <w:basedOn w:val="Header"/>
    <w:qFormat/>
    <w:rsid w:val="008E4184"/>
    <w:pPr>
      <w:spacing w:line="240" w:lineRule="auto"/>
    </w:pPr>
    <w:rPr>
      <w:rFonts w:ascii="Open Sans Light" w:hAnsi="Open Sans Light" w:cs="Open Sans Light"/>
      <w:sz w:val="56"/>
      <w:szCs w:val="56"/>
    </w:rPr>
  </w:style>
  <w:style w:type="numbering" w:customStyle="1" w:styleId="ListBullets">
    <w:name w:val="ListBullets"/>
    <w:uiPriority w:val="99"/>
    <w:rsid w:val="009C0B1A"/>
    <w:pPr>
      <w:numPr>
        <w:numId w:val="11"/>
      </w:numPr>
    </w:pPr>
  </w:style>
  <w:style w:type="numbering" w:customStyle="1" w:styleId="NubmeredHeadings">
    <w:name w:val="Nubmered Headings"/>
    <w:uiPriority w:val="99"/>
    <w:rsid w:val="003D27A1"/>
    <w:pPr>
      <w:numPr>
        <w:numId w:val="13"/>
      </w:numPr>
    </w:pPr>
  </w:style>
  <w:style w:type="numbering" w:customStyle="1" w:styleId="TicksList">
    <w:name w:val="Ticks_List"/>
    <w:uiPriority w:val="99"/>
    <w:rsid w:val="00A46DAC"/>
    <w:pPr>
      <w:numPr>
        <w:numId w:val="14"/>
      </w:numPr>
    </w:pPr>
  </w:style>
  <w:style w:type="paragraph" w:styleId="TOC3">
    <w:name w:val="toc 3"/>
    <w:basedOn w:val="Normal"/>
    <w:next w:val="Normal"/>
    <w:uiPriority w:val="39"/>
    <w:semiHidden/>
    <w:rsid w:val="00014AC6"/>
    <w:pPr>
      <w:tabs>
        <w:tab w:val="left" w:pos="1701"/>
        <w:tab w:val="right" w:leader="underscore" w:pos="10008"/>
      </w:tabs>
      <w:spacing w:before="80" w:after="80"/>
    </w:pPr>
    <w:rPr>
      <w:color w:val="FF002D" w:themeColor="accent1"/>
    </w:rPr>
  </w:style>
  <w:style w:type="character" w:customStyle="1" w:styleId="Heading4Char">
    <w:name w:val="Heading 4 Char"/>
    <w:basedOn w:val="DefaultParagraphFont"/>
    <w:link w:val="Heading4"/>
    <w:uiPriority w:val="1"/>
    <w:semiHidden/>
    <w:rsid w:val="00A15944"/>
    <w:rPr>
      <w:rFonts w:asciiTheme="majorHAnsi" w:eastAsia="MS Mincho" w:hAnsiTheme="majorHAnsi" w:cstheme="majorHAnsi"/>
      <w:bCs/>
      <w:caps/>
      <w:color w:val="FFB900" w:themeColor="accent2"/>
      <w:sz w:val="22"/>
      <w:szCs w:val="28"/>
      <w:lang w:val="en-AU" w:eastAsia="ja-JP"/>
    </w:rPr>
  </w:style>
  <w:style w:type="paragraph" w:customStyle="1" w:styleId="CoverFooter">
    <w:name w:val="Cover Footer"/>
    <w:basedOn w:val="Footer"/>
    <w:semiHidden/>
    <w:qFormat/>
    <w:rsid w:val="00F40687"/>
    <w:pPr>
      <w:spacing w:after="60"/>
      <w:jc w:val="center"/>
    </w:pPr>
    <w:rPr>
      <w:caps/>
      <w:color w:val="FFFFFF"/>
    </w:rPr>
  </w:style>
  <w:style w:type="paragraph" w:customStyle="1" w:styleId="FooterURL">
    <w:name w:val="Footer URL"/>
    <w:basedOn w:val="Footer"/>
    <w:semiHidden/>
    <w:qFormat/>
    <w:rsid w:val="00420B00"/>
    <w:rPr>
      <w:rFonts w:ascii="Ubuntu Medium" w:hAnsi="Ubuntu Medium"/>
    </w:rPr>
  </w:style>
  <w:style w:type="paragraph" w:customStyle="1" w:styleId="FooterInfo2">
    <w:name w:val="Footer Info 2"/>
    <w:basedOn w:val="Footer"/>
    <w:semiHidden/>
    <w:qFormat/>
    <w:rsid w:val="00420B00"/>
    <w:pPr>
      <w:spacing w:line="100" w:lineRule="atLeast"/>
    </w:pPr>
    <w:rPr>
      <w:sz w:val="10"/>
    </w:rPr>
  </w:style>
  <w:style w:type="paragraph" w:customStyle="1" w:styleId="CoverURL">
    <w:name w:val="Cover URL"/>
    <w:basedOn w:val="Footer"/>
    <w:semiHidden/>
    <w:qFormat/>
    <w:rsid w:val="000063F9"/>
    <w:rPr>
      <w:b/>
      <w:caps/>
      <w:sz w:val="20"/>
    </w:rPr>
  </w:style>
  <w:style w:type="paragraph" w:styleId="ListNumber3">
    <w:name w:val="List Number 3"/>
    <w:basedOn w:val="Normal"/>
    <w:uiPriority w:val="4"/>
    <w:qFormat/>
    <w:rsid w:val="00617D8F"/>
    <w:pPr>
      <w:numPr>
        <w:ilvl w:val="2"/>
        <w:numId w:val="15"/>
      </w:numPr>
    </w:pPr>
  </w:style>
  <w:style w:type="paragraph" w:customStyle="1" w:styleId="CoverDetails">
    <w:name w:val="Cover Details"/>
    <w:basedOn w:val="Normal"/>
    <w:semiHidden/>
    <w:qFormat/>
    <w:rsid w:val="007E1D1F"/>
  </w:style>
  <w:style w:type="paragraph" w:customStyle="1" w:styleId="CoverDetailsHeading">
    <w:name w:val="Cover Details Heading"/>
    <w:basedOn w:val="CoverDetails"/>
    <w:semiHidden/>
    <w:qFormat/>
    <w:rsid w:val="007E1D1F"/>
    <w:rPr>
      <w:rFonts w:ascii="Ubuntu Medium" w:hAnsi="Ubuntu Medium"/>
      <w:color w:val="8000FF" w:themeColor="accent4"/>
    </w:rPr>
  </w:style>
  <w:style w:type="paragraph" w:customStyle="1" w:styleId="CoverDate">
    <w:name w:val="Cover Date"/>
    <w:basedOn w:val="Footer"/>
    <w:semiHidden/>
    <w:qFormat/>
    <w:rsid w:val="003F1F74"/>
    <w:pPr>
      <w:spacing w:after="60"/>
      <w:jc w:val="center"/>
    </w:pPr>
    <w:rPr>
      <w:rFonts w:ascii="Ubuntu" w:hAnsi="Ubuntu"/>
      <w:caps/>
      <w:color w:val="FFFFFF"/>
    </w:rPr>
  </w:style>
  <w:style w:type="paragraph" w:styleId="TOC4">
    <w:name w:val="toc 4"/>
    <w:basedOn w:val="Normal"/>
    <w:next w:val="Normal"/>
    <w:autoRedefine/>
    <w:uiPriority w:val="39"/>
    <w:semiHidden/>
    <w:rsid w:val="00753A12"/>
    <w:pPr>
      <w:spacing w:after="100"/>
      <w:ind w:left="600"/>
    </w:pPr>
  </w:style>
  <w:style w:type="table" w:customStyle="1" w:styleId="CPLTable2">
    <w:name w:val="CPL Table2"/>
    <w:basedOn w:val="TableNormal"/>
    <w:uiPriority w:val="99"/>
    <w:rsid w:val="008E4184"/>
    <w:rPr>
      <w:rFonts w:asciiTheme="minorHAnsi" w:hAnsiTheme="minorHAnsi"/>
    </w:rPr>
    <w:tblPr/>
    <w:tcPr>
      <w:shd w:val="clear" w:color="auto" w:fill="FFFFFF" w:themeFill="background1"/>
    </w:tcPr>
    <w:tblStylePr w:type="firstRow">
      <w:rPr>
        <w:rFonts w:asciiTheme="majorHAnsi" w:hAnsiTheme="majorHAnsi"/>
        <w:b w:val="0"/>
        <w:i w:val="0"/>
        <w:caps w:val="0"/>
        <w:smallCaps w:val="0"/>
        <w:color w:val="FFFFFF" w:themeColor="background1"/>
        <w:sz w:val="21"/>
      </w:rPr>
      <w:tblPr/>
      <w:tcPr>
        <w:shd w:val="clear" w:color="auto" w:fill="FF4B00" w:themeFill="background2"/>
      </w:tcPr>
    </w:tblStylePr>
    <w:tblStylePr w:type="lastRow">
      <w:tblPr/>
      <w:tcPr>
        <w:tcBorders>
          <w:top w:val="nil"/>
          <w:bottom w:val="single" w:sz="4" w:space="0" w:color="51575E" w:themeColor="text2"/>
        </w:tcBorders>
        <w:shd w:val="clear" w:color="auto" w:fill="FFFFFF" w:themeFill="background1"/>
      </w:tcPr>
    </w:tblStyle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9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9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9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900" w:themeFill="accent2"/>
      </w:tcPr>
    </w:tblStylePr>
    <w:tblStylePr w:type="band1Vert">
      <w:tblPr/>
      <w:tcPr>
        <w:shd w:val="clear" w:color="auto" w:fill="FFE399" w:themeFill="accent2" w:themeFillTint="66"/>
      </w:tcPr>
    </w:tblStylePr>
    <w:tblStylePr w:type="band1Horz">
      <w:tblPr/>
      <w:tcPr>
        <w:shd w:val="clear" w:color="auto" w:fill="FFE39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paragraph" w:customStyle="1" w:styleId="Heading1Grey">
    <w:name w:val="Heading 1 Grey"/>
    <w:basedOn w:val="Heading1"/>
    <w:qFormat/>
    <w:rsid w:val="003B1A95"/>
    <w:rPr>
      <w:color w:val="51575E" w:themeColor="text2"/>
    </w:rPr>
  </w:style>
  <w:style w:type="paragraph" w:customStyle="1" w:styleId="Heading2Grey">
    <w:name w:val="Heading 2 Grey"/>
    <w:basedOn w:val="Heading2"/>
    <w:qFormat/>
    <w:rsid w:val="003B1A95"/>
    <w:rPr>
      <w:color w:val="51575E" w:themeColor="text2"/>
    </w:rPr>
  </w:style>
  <w:style w:type="paragraph" w:customStyle="1" w:styleId="Heading3Grey">
    <w:name w:val="Heading 3 Grey"/>
    <w:basedOn w:val="Heading3"/>
    <w:qFormat/>
    <w:rsid w:val="003B1A95"/>
    <w:rPr>
      <w:color w:val="51575E" w:themeColor="text2"/>
    </w:rPr>
  </w:style>
  <w:style w:type="character" w:customStyle="1" w:styleId="Heading1Char">
    <w:name w:val="Heading 1 Char"/>
    <w:basedOn w:val="DefaultParagraphFont"/>
    <w:link w:val="Heading1"/>
    <w:uiPriority w:val="6"/>
    <w:rsid w:val="00167461"/>
    <w:rPr>
      <w:rFonts w:asciiTheme="majorHAnsi" w:eastAsia="MS Mincho" w:hAnsiTheme="majorHAnsi" w:cstheme="majorHAnsi"/>
      <w:bCs/>
      <w:color w:val="FF4B00" w:themeColor="background2"/>
      <w:sz w:val="28"/>
      <w:szCs w:val="32"/>
      <w:lang w:val="en-AU" w:eastAsia="ja-JP"/>
    </w:rPr>
  </w:style>
  <w:style w:type="character" w:customStyle="1" w:styleId="Heading2Char">
    <w:name w:val="Heading 2 Char"/>
    <w:basedOn w:val="DefaultParagraphFont"/>
    <w:link w:val="Heading2"/>
    <w:uiPriority w:val="6"/>
    <w:rsid w:val="00167461"/>
    <w:rPr>
      <w:rFonts w:asciiTheme="majorHAnsi" w:eastAsia="MS Mincho" w:hAnsiTheme="majorHAnsi" w:cstheme="majorHAnsi"/>
      <w:b/>
      <w:bCs/>
      <w:iCs/>
      <w:color w:val="FF4B00" w:themeColor="background2"/>
      <w:sz w:val="22"/>
      <w:szCs w:val="28"/>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white\Downloads\CPL%20Word%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3C3E53CB9E428F88C85149C17085BD"/>
        <w:category>
          <w:name w:val="General"/>
          <w:gallery w:val="placeholder"/>
        </w:category>
        <w:types>
          <w:type w:val="bbPlcHdr"/>
        </w:types>
        <w:behaviors>
          <w:behavior w:val="content"/>
        </w:behaviors>
        <w:guid w:val="{7064E1B3-6F32-4F08-9BC2-4169959DCED7}"/>
      </w:docPartPr>
      <w:docPartBody>
        <w:p w:rsidR="00882D43" w:rsidRDefault="00882D43" w:rsidP="00882D43">
          <w:pPr>
            <w:pStyle w:val="A23C3E53CB9E428F88C85149C17085BD"/>
          </w:pPr>
          <w:r w:rsidRPr="00DD578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ight">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TC Century Light">
    <w:panose1 w:val="00000000000000000000"/>
    <w:charset w:val="00"/>
    <w:family w:val="modern"/>
    <w:notTrueType/>
    <w:pitch w:val="variable"/>
    <w:sig w:usb0="8000002F" w:usb1="40000048" w:usb2="00000000" w:usb3="00000000" w:csb0="00000001" w:csb1="00000000"/>
  </w:font>
  <w:font w:name="Ubuntu Medium">
    <w:charset w:val="00"/>
    <w:family w:val="swiss"/>
    <w:pitch w:val="variable"/>
    <w:sig w:usb0="E00002FF" w:usb1="5000205B" w:usb2="00000000" w:usb3="00000000" w:csb0="0000009F" w:csb1="00000000"/>
  </w:font>
  <w:font w:name="Open Sans Light">
    <w:charset w:val="00"/>
    <w:family w:val="swiss"/>
    <w:pitch w:val="variable"/>
    <w:sig w:usb0="E00002EF" w:usb1="4000205B" w:usb2="00000028" w:usb3="00000000" w:csb0="0000019F" w:csb1="00000000"/>
  </w:font>
  <w:font w:name="Ubuntu">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D43"/>
    <w:rsid w:val="000E4DC0"/>
    <w:rsid w:val="00805AEF"/>
    <w:rsid w:val="00882D43"/>
    <w:rsid w:val="00C533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1"/>
    <w:semiHidden/>
    <w:rsid w:val="00882D43"/>
    <w:rPr>
      <w:rFonts w:asciiTheme="minorHAnsi" w:hAnsiTheme="minorHAnsi" w:cstheme="minorHAnsi"/>
      <w:color w:val="808080"/>
    </w:rPr>
  </w:style>
  <w:style w:type="paragraph" w:customStyle="1" w:styleId="A23C3E53CB9E428F88C85149C17085BD">
    <w:name w:val="A23C3E53CB9E428F88C85149C17085BD"/>
    <w:rsid w:val="00882D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PL Brand Colours">
      <a:dk1>
        <a:srgbClr val="000000"/>
      </a:dk1>
      <a:lt1>
        <a:srgbClr val="FFFFFF"/>
      </a:lt1>
      <a:dk2>
        <a:srgbClr val="51575E"/>
      </a:dk2>
      <a:lt2>
        <a:srgbClr val="FF4B00"/>
      </a:lt2>
      <a:accent1>
        <a:srgbClr val="FF002D"/>
      </a:accent1>
      <a:accent2>
        <a:srgbClr val="FFB900"/>
      </a:accent2>
      <a:accent3>
        <a:srgbClr val="390068"/>
      </a:accent3>
      <a:accent4>
        <a:srgbClr val="8000FF"/>
      </a:accent4>
      <a:accent5>
        <a:srgbClr val="AE5BFF"/>
      </a:accent5>
      <a:accent6>
        <a:srgbClr val="00C6D1"/>
      </a:accent6>
      <a:hlink>
        <a:srgbClr val="00C6D1"/>
      </a:hlink>
      <a:folHlink>
        <a:srgbClr val="8000FF"/>
      </a:folHlink>
    </a:clrScheme>
    <a:fontScheme name="CPL Fonts - Web Saf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773689-ab2c-4831-8cc1-1a5d08461191">
      <Value>76</Value>
      <Value>506</Value>
    </TaxCatchAll>
    <DueForReview xmlns="c4a8e444-9b38-42a6-ba69-104011536593">2027-03-29T14:00:00+00:00</DueForReview>
    <Owner xmlns="2e773689-ab2c-4831-8cc1-1a5d08461191">
      <UserInfo>
        <DisplayName>James Ostapenko</DisplayName>
        <AccountId>52</AccountId>
        <AccountType/>
      </UserInfo>
    </Owner>
    <CPL_Prefix xmlns="2e773689-ab2c-4831-8cc1-1a5d08461191">SD-AC-GUI-63</CPL_Prefix>
    <DocumentVersion xmlns="c4a8e444-9b38-42a6-ba69-104011536593">1.1</DocumentVersion>
    <ISOStandardReference xmlns="2e773689-ab2c-4831-8cc1-1a5d08461191">
      <Value>-</Value>
    </ISOStandardReference>
    <CPL_Brands xmlns="c4a8e444-9b38-42a6-ba69-104011536593">
      <Value>CPL</Value>
    </CPL_Brands>
    <CPL_DocumentSuite xmlns="c4a8e444-9b38-42a6-ba69-104011536593">Aged Care Intake, Assessment and Reassessment Procedure</CPL_DocumentSuite>
    <DocumentType xmlns="c4a8e444-9b38-42a6-ba69-104011536593">Guide</DocumentType>
    <LastReviewedBy xmlns="2e773689-ab2c-4831-8cc1-1a5d08461191">
      <UserInfo>
        <DisplayName>Jess White</DisplayName>
        <AccountId>43</AccountId>
        <AccountType/>
      </UserInfo>
    </LastReviewedBy>
    <CPL_ReviewFrequency xmlns="c4a8e444-9b38-42a6-ba69-104011536593">Annual</CPL_ReviewFrequency>
    <CPL_SubmissionDate xmlns="c4a8e444-9b38-42a6-ba69-104011536593">2026-03-29T14:00:00+00:00</CPL_SubmissionDate>
    <LastReviewedDate xmlns="c4a8e444-9b38-42a6-ba69-104011536593">2026-03-30T04:54:00+00:00</LastReviewedDate>
    <CPL_SubmitterName xmlns="2e773689-ab2c-4831-8cc1-1a5d08461191">
      <UserInfo>
        <DisplayName>Jess White</DisplayName>
        <AccountId>43</AccountId>
        <AccountType/>
      </UserInfo>
    </CPL_SubmitterName>
    <CPL_Category xmlns="2e773689-ab2c-4831-8cc1-1a5d08461191">18</CPL_Category>
    <DocumentID xmlns="c4a8e444-9b38-42a6-ba69-104011536593">CPL-00000551</DocumentID>
    <CPL_Standards xmlns="2e773689-ab2c-4831-8cc1-1a5d08461191" xsi:nil="true"/>
    <ParentPolicy xmlns="2e773689-ab2c-4831-8cc1-1a5d08461191">10</ParentPolicy>
    <CPL_Subcategory xmlns="c4a8e444-9b38-42a6-ba69-104011536593">Aged Care</CPL_Subcategory>
    <lcf76f155ced4ddcb4097134ff3c332f xmlns="7b978bbc-c537-49c0-abe5-a23f7b856aed">
      <Terms xmlns="http://schemas.microsoft.com/office/infopath/2007/PartnerControls"/>
    </lcf76f155ced4ddcb4097134ff3c332f>
    <LimitedAccess_x003f_ xmlns="7b978bbc-c537-49c0-abe5-a23f7b856aed">false</LimitedAccess_x003f_>
    <CPL_Ref_BusinessCategory xmlns="2e773689-ab2c-4831-8cc1-1a5d08461191">SD</CPL_Ref_BusinessCategory>
    <CPL_Classification xmlns="2e773689-ab2c-4831-8cc1-1a5d08461191">Internal</CPL_Classification>
    <TaxKeywordTaxHTField xmlns="2e773689-ab2c-4831-8cc1-1a5d08461191">
      <Terms xmlns="http://schemas.microsoft.com/office/infopath/2007/PartnerControls">
        <TermInfo xmlns="http://schemas.microsoft.com/office/infopath/2007/PartnerControls">
          <TermName xmlns="http://schemas.microsoft.com/office/infopath/2007/PartnerControls">Cancel</TermName>
          <TermId xmlns="http://schemas.microsoft.com/office/infopath/2007/PartnerControls">82570662-84de-4a0d-93ac-f18bc5110649</TermId>
        </TermInfo>
        <TermInfo xmlns="http://schemas.microsoft.com/office/infopath/2007/PartnerControls">
          <TermName xmlns="http://schemas.microsoft.com/office/infopath/2007/PartnerControls">Aged Care</TermName>
          <TermId xmlns="http://schemas.microsoft.com/office/infopath/2007/PartnerControls">bd2a2b93-50ca-4846-8472-bb767f43619f</TermId>
        </TermInfo>
      </Terms>
    </TaxKeywordTaxHTField>
    <CPL_ID_OLD xmlns="7b978bbc-c537-49c0-abe5-a23f7b856aed">63</CPL_ID_OLD>
    <RunPrefixFlow xmlns="7b978bbc-c537-49c0-abe5-a23f7b856aed" xsi:nil="true"/>
    <CPL_Ref_BusinessSubCategory xmlns="2e773689-ab2c-4831-8cc1-1a5d08461191">AC</CPL_Ref_BusinessSubCategory>
    <CPL_Ref_DocType xmlns="2e773689-ab2c-4831-8cc1-1a5d08461191">GUI</CPL_Ref_DocType>
  </documentManagement>
</p:properties>
</file>

<file path=customXml/item2.xml><?xml version="1.0" encoding="utf-8"?>
<ct:contentTypeSchema xmlns:ct="http://schemas.microsoft.com/office/2006/metadata/contentType" xmlns:ma="http://schemas.microsoft.com/office/2006/metadata/properties/metaAttributes" ct:_="" ma:_="" ma:contentTypeName="Controlled Document" ma:contentTypeID="0x01010086335BC9A8089344BD41050540F658C1007A80247E48A5DD4DBFEF6CD7B61B0541" ma:contentTypeVersion="37" ma:contentTypeDescription="Create a new document." ma:contentTypeScope="" ma:versionID="de27e7f3d87cf4420f66c0f8f970dc4d">
  <xsd:schema xmlns:xsd="http://www.w3.org/2001/XMLSchema" xmlns:xs="http://www.w3.org/2001/XMLSchema" xmlns:p="http://schemas.microsoft.com/office/2006/metadata/properties" xmlns:ns2="2e773689-ab2c-4831-8cc1-1a5d08461191" xmlns:ns3="c4a8e444-9b38-42a6-ba69-104011536593" xmlns:ns4="7b978bbc-c537-49c0-abe5-a23f7b856aed" targetNamespace="http://schemas.microsoft.com/office/2006/metadata/properties" ma:root="true" ma:fieldsID="02a33be4602b76e6ac00571951bd588f" ns2:_="" ns3:_="" ns4:_="">
    <xsd:import namespace="2e773689-ab2c-4831-8cc1-1a5d08461191"/>
    <xsd:import namespace="c4a8e444-9b38-42a6-ba69-104011536593"/>
    <xsd:import namespace="7b978bbc-c537-49c0-abe5-a23f7b856aed"/>
    <xsd:element name="properties">
      <xsd:complexType>
        <xsd:sequence>
          <xsd:element name="documentManagement">
            <xsd:complexType>
              <xsd:all>
                <xsd:element ref="ns2:TaxCatchAll" minOccurs="0"/>
                <xsd:element ref="ns2:TaxCatchAllLabel" minOccurs="0"/>
                <xsd:element ref="ns3:CPL_Brands" minOccurs="0"/>
                <xsd:element ref="ns3:CPL_DocumentSuite" minOccurs="0"/>
                <xsd:element ref="ns3:DocumentType" minOccurs="0"/>
                <xsd:element ref="ns3:CPL_ReviewFrequency" minOccurs="0"/>
                <xsd:element ref="ns3:CPL_Subcategory" minOccurs="0"/>
                <xsd:element ref="ns3:DocumentVersion" minOccurs="0"/>
                <xsd:element ref="ns2:Owner" minOccurs="0"/>
                <xsd:element ref="ns3:DueForReview" minOccurs="0"/>
                <xsd:element ref="ns3:CPL_SubmissionDate" minOccurs="0"/>
                <xsd:element ref="ns2:CPL_SubmitterName" minOccurs="0"/>
                <xsd:element ref="ns3:DocumentID" minOccurs="0"/>
                <xsd:element ref="ns2:LastReviewedBy" minOccurs="0"/>
                <xsd:element ref="ns3:LastReviewedDate" minOccurs="0"/>
                <xsd:element ref="ns2:CPL_Category" minOccurs="0"/>
                <xsd:element ref="ns2:CPL_Standards" minOccurs="0"/>
                <xsd:element ref="ns2:ParentPolicy" minOccurs="0"/>
                <xsd:element ref="ns4:MediaServiceMetadata" minOccurs="0"/>
                <xsd:element ref="ns4:MediaServiceFastMetadata" minOccurs="0"/>
                <xsd:element ref="ns4:MediaServiceSearchProperties" minOccurs="0"/>
                <xsd:element ref="ns2:CPL_Classification" minOccurs="0"/>
                <xsd:element ref="ns4:LimitedAccess_x003f_" minOccurs="0"/>
                <xsd:element ref="ns2:TaxKeywordTaxHTField" minOccurs="0"/>
                <xsd:element ref="ns2:CPL_Ref_BusinessCategory" minOccurs="0"/>
                <xsd:element ref="ns2:CPL_Ref_BusinessSubCategory" minOccurs="0"/>
                <xsd:element ref="ns2:CPL_Ref_DocType" minOccurs="0"/>
                <xsd:element ref="ns4:CPL_ID_OLD" minOccurs="0"/>
                <xsd:element ref="ns2:CPL_Prefix" minOccurs="0"/>
                <xsd:element ref="ns2:ISOStandardReference" minOccurs="0"/>
                <xsd:element ref="ns4:RunPrefixFlow" minOccurs="0"/>
                <xsd:element ref="ns4:MediaServiceDateTaken"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73689-ab2c-4831-8cc1-1a5d0846119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0e2a314-6a30-43a2-8319-324482444fc8}" ma:internalName="TaxCatchAll" ma:showField="CatchAllData" ma:web="2e773689-ab2c-4831-8cc1-1a5d0846119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f0e2a314-6a30-43a2-8319-324482444fc8}" ma:internalName="TaxCatchAllLabel" ma:readOnly="true" ma:showField="CatchAllDataLabel" ma:web="2e773689-ab2c-4831-8cc1-1a5d08461191">
      <xsd:complexType>
        <xsd:complexContent>
          <xsd:extension base="dms:MultiChoiceLookup">
            <xsd:sequence>
              <xsd:element name="Value" type="dms:Lookup" maxOccurs="unbounded" minOccurs="0" nillable="true"/>
            </xsd:sequence>
          </xsd:extension>
        </xsd:complexContent>
      </xsd:complexType>
    </xsd:element>
    <xsd:element name="Owner" ma:index="16"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PL_SubmitterName" ma:index="19" nillable="true" ma:displayName="CPL_SubmitterName" ma:list="UserInfo" ma:SharePointGroup="0" ma:internalName="CPL_SubmitterNam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By" ma:index="21" nillable="true" ma:displayName="LastReviewedBy" ma:list="UserInfo" ma:SharePointGroup="0" ma:internalName="LastReview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PL_Category" ma:index="23" nillable="true" ma:displayName="Business Unit" ma:list="{3f540845-da6c-4078-9d5a-b338b97564dd}" ma:internalName="CPL_Category" ma:showField="Category" ma:web="2e773689-ab2c-4831-8cc1-1a5d08461191">
      <xsd:simpleType>
        <xsd:restriction base="dms:Lookup"/>
      </xsd:simpleType>
    </xsd:element>
    <xsd:element name="CPL_Standards" ma:index="24" nillable="true" ma:displayName="Legislation" ma:list="{dfacffe9-ed35-4011-8882-07eca9072478}" ma:internalName="CPL_Standards" ma:readOnly="false" ma:showField="Title" ma:web="2e773689-ab2c-4831-8cc1-1a5d08461191">
      <xsd:complexType>
        <xsd:complexContent>
          <xsd:extension base="dms:MultiChoiceLookup">
            <xsd:sequence>
              <xsd:element name="Value" type="dms:Lookup" maxOccurs="unbounded" minOccurs="0" nillable="true"/>
            </xsd:sequence>
          </xsd:extension>
        </xsd:complexContent>
      </xsd:complexType>
    </xsd:element>
    <xsd:element name="ParentPolicy" ma:index="25" nillable="true" ma:displayName="Parent Policy" ma:list="{9c2ccddd-22e6-417b-a911-521b98fc9408}" ma:internalName="ParentPolicy" ma:showField="Title" ma:web="2e773689-ab2c-4831-8cc1-1a5d08461191">
      <xsd:simpleType>
        <xsd:restriction base="dms:Lookup"/>
      </xsd:simpleType>
    </xsd:element>
    <xsd:element name="CPL_Classification" ma:index="29" nillable="true" ma:displayName="Classification" ma:default="Internal" ma:format="Dropdown" ma:internalName="CPL_Classification">
      <xsd:simpleType>
        <xsd:restriction base="dms:Choice">
          <xsd:enumeration value="Confidential"/>
          <xsd:enumeration value="Confidential once used"/>
          <xsd:enumeration value="External"/>
          <xsd:enumeration value="Internal"/>
          <xsd:enumeration value="Public"/>
          <xsd:enumeration value="Retain - 100 years"/>
          <xsd:enumeration value="Retain - 7 years"/>
          <xsd:enumeration value="Retain - 7 years/permanent if significant"/>
          <xsd:enumeration value="Retain - permanent"/>
        </xsd:restriction>
      </xsd:simpleType>
    </xsd:element>
    <xsd:element name="TaxKeywordTaxHTField" ma:index="32" nillable="true" ma:taxonomy="true" ma:internalName="TaxKeywordTaxHTField" ma:taxonomyFieldName="TaxKeyword" ma:displayName="Enterprise Keywords" ma:fieldId="{23f27201-bee3-471e-b2e7-b64fd8b7ca38}" ma:taxonomyMulti="true" ma:sspId="2844b2fd-9dba-4188-82ad-327db77bb016" ma:termSetId="00000000-0000-0000-0000-000000000000" ma:anchorId="00000000-0000-0000-0000-000000000000" ma:open="true" ma:isKeyword="true">
      <xsd:complexType>
        <xsd:sequence>
          <xsd:element ref="pc:Terms" minOccurs="0" maxOccurs="1"/>
        </xsd:sequence>
      </xsd:complexType>
    </xsd:element>
    <xsd:element name="CPL_Ref_BusinessCategory" ma:index="33" nillable="true" ma:displayName="Business Category Ref" ma:format="Dropdown" ma:internalName="CPL_Ref_BusinessCategory">
      <xsd:simpleType>
        <xsd:restriction base="dms:Text">
          <xsd:maxLength value="255"/>
        </xsd:restriction>
      </xsd:simpleType>
    </xsd:element>
    <xsd:element name="CPL_Ref_BusinessSubCategory" ma:index="34" nillable="true" ma:displayName="Sub Category Ref" ma:format="Dropdown" ma:internalName="CPL_Ref_BusinessSubCategory">
      <xsd:simpleType>
        <xsd:restriction base="dms:Text">
          <xsd:maxLength value="255"/>
        </xsd:restriction>
      </xsd:simpleType>
    </xsd:element>
    <xsd:element name="CPL_Ref_DocType" ma:index="35" nillable="true" ma:displayName="Doc Type Ref" ma:format="Dropdown" ma:internalName="CPL_Ref_DocType">
      <xsd:simpleType>
        <xsd:restriction base="dms:Text">
          <xsd:maxLength value="255"/>
        </xsd:restriction>
      </xsd:simpleType>
    </xsd:element>
    <xsd:element name="CPL_Prefix" ma:index="37" nillable="true" ma:displayName="Prefix" ma:internalName="CPL_Prefix">
      <xsd:simpleType>
        <xsd:restriction base="dms:Text">
          <xsd:maxLength value="255"/>
        </xsd:restriction>
      </xsd:simpleType>
    </xsd:element>
    <xsd:element name="ISOStandardReference" ma:index="38" nillable="true" ma:displayName="ISO Standard Reference" ma:default="-" ma:format="Dropdown" ma:internalName="ISOStandardReference">
      <xsd:complexType>
        <xsd:complexContent>
          <xsd:extension base="dms:MultiChoiceFillIn">
            <xsd:sequence>
              <xsd:element name="Value" maxOccurs="unbounded" minOccurs="0" nillable="true">
                <xsd:simpleType>
                  <xsd:union memberTypes="dms:Text">
                    <xsd:simpleType>
                      <xsd:restriction base="dms:Choice">
                        <xsd:enumeration value="-"/>
                        <xsd:enumeration value="ISMS-04"/>
                        <xsd:enumeration value="ISMS-05-0"/>
                        <xsd:enumeration value="ISMS-06"/>
                        <xsd:enumeration value="ISMS-07"/>
                        <xsd:enumeration value="ISMS-09"/>
                        <xsd:enumeration value="ISMS-A05-01"/>
                        <xsd:enumeration value="ISMS-A05-02"/>
                        <xsd:enumeration value="ISMS-A05-03"/>
                        <xsd:enumeration value="ISMS-A05-04"/>
                        <xsd:enumeration value="ISMS-A05-05"/>
                        <xsd:enumeration value="ISMS-A05-06"/>
                        <xsd:enumeration value="ISMS-A05-07"/>
                        <xsd:enumeration value="ISMS-A05-08"/>
                        <xsd:enumeration value="ISMS-A05-09"/>
                        <xsd:enumeration value="ISMS-A05-10"/>
                        <xsd:enumeration value="ISMS-A05-11"/>
                        <xsd:enumeration value="ISMS-A05-12"/>
                        <xsd:enumeration value="ISMS-A05-13"/>
                        <xsd:enumeration value="ISMS-A05-14"/>
                        <xsd:enumeration value="ISMS-A05-15"/>
                        <xsd:enumeration value="ISMS-A05-16"/>
                        <xsd:enumeration value="ISMS-A05-17"/>
                        <xsd:enumeration value="ISMS-A05-18"/>
                        <xsd:enumeration value="ISMS-A05-19"/>
                        <xsd:enumeration value="ISMS-A05-20"/>
                        <xsd:enumeration value="ISMS-A05-21"/>
                        <xsd:enumeration value="ISMS-A05-22"/>
                        <xsd:enumeration value="ISMS-A05-23"/>
                        <xsd:enumeration value="ISMS-A05-24"/>
                        <xsd:enumeration value="ISMS-A05-25"/>
                        <xsd:enumeration value="ISMS-A05-26"/>
                        <xsd:enumeration value="ISMS-A05-27"/>
                        <xsd:enumeration value="ISMS-A05-28"/>
                        <xsd:enumeration value="ISMS-A05-29"/>
                        <xsd:enumeration value="ISMS-A05-30"/>
                        <xsd:enumeration value="ISMS-A05-31"/>
                        <xsd:enumeration value="ISMS-A05-32"/>
                        <xsd:enumeration value="ISMS-A05-33"/>
                        <xsd:enumeration value="ISMS-A05-34"/>
                        <xsd:enumeration value="ISMS-A05-35"/>
                        <xsd:enumeration value="ISMS-A05-36"/>
                        <xsd:enumeration value="ISMS-A05-37"/>
                        <xsd:enumeration value="ISMS-A06-01"/>
                        <xsd:enumeration value="ISMS-A06-02"/>
                        <xsd:enumeration value="ISMS-A06-03"/>
                        <xsd:enumeration value="ISMS-A06-04"/>
                        <xsd:enumeration value="ISMS-A06-05"/>
                        <xsd:enumeration value="ISMS-A06-06"/>
                        <xsd:enumeration value="ISMS-A06-07"/>
                        <xsd:enumeration value="ISMS-A06-08"/>
                        <xsd:enumeration value="ISMS-A07-01"/>
                        <xsd:enumeration value="ISMS-A07-02"/>
                        <xsd:enumeration value="ISMS-A07-03"/>
                        <xsd:enumeration value="ISMS-A07-04"/>
                        <xsd:enumeration value="ISMS-A07-05"/>
                        <xsd:enumeration value="ISMS-A07-06"/>
                        <xsd:enumeration value="ISMS-A07-07"/>
                        <xsd:enumeration value="ISMS-A07-08"/>
                        <xsd:enumeration value="ISMS-A07-09"/>
                        <xsd:enumeration value="ISMS-A07-10"/>
                        <xsd:enumeration value="ISMS-A07-11"/>
                        <xsd:enumeration value="ISMS-A07-12"/>
                        <xsd:enumeration value="ISMS-A07-13"/>
                        <xsd:enumeration value="ISMS-A07-14"/>
                        <xsd:enumeration value="ISMS-A08-01"/>
                        <xsd:enumeration value="ISMS-A08-02"/>
                        <xsd:enumeration value="ISMS-A08-03"/>
                        <xsd:enumeration value="ISMS-A08-04"/>
                        <xsd:enumeration value="ISMS-A08-05"/>
                        <xsd:enumeration value="ISMS-A08-06"/>
                        <xsd:enumeration value="ISMS-A08-07"/>
                        <xsd:enumeration value="ISMS-A08-08"/>
                        <xsd:enumeration value="ISMS-A08-09"/>
                        <xsd:enumeration value="ISMS-A08-10"/>
                        <xsd:enumeration value="ISMS-A08-11"/>
                        <xsd:enumeration value="ISMS-A08-12"/>
                        <xsd:enumeration value="ISMS-A08-13"/>
                        <xsd:enumeration value="ISMS-A08-14"/>
                        <xsd:enumeration value="ISMS-A08-15"/>
                        <xsd:enumeration value="ISMS-A08-16"/>
                        <xsd:enumeration value="ISMS-A08-17"/>
                        <xsd:enumeration value="ISMS-A08-18"/>
                        <xsd:enumeration value="ISMS-A08-19"/>
                        <xsd:enumeration value="ISMS-A08-20"/>
                        <xsd:enumeration value="ISMS-A08-21"/>
                        <xsd:enumeration value="ISMS-A08-22"/>
                        <xsd:enumeration value="ISMS-A08-23"/>
                        <xsd:enumeration value="ISMS-A08-24"/>
                        <xsd:enumeration value="ISMS-A08-25"/>
                        <xsd:enumeration value="ISMS-A08-26"/>
                        <xsd:enumeration value="ISMS-A08-27"/>
                        <xsd:enumeration value="ISMS-A08-28"/>
                        <xsd:enumeration value="ISMS-A08-29"/>
                        <xsd:enumeration value="ISMS-A08-30"/>
                        <xsd:enumeration value="ISMS-A08-31"/>
                        <xsd:enumeration value="ISMS-A08-32"/>
                        <xsd:enumeration value="ISMS-A08-33"/>
                        <xsd:enumeration value="ISMS-A08-34"/>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a8e444-9b38-42a6-ba69-104011536593" elementFormDefault="qualified">
    <xsd:import namespace="http://schemas.microsoft.com/office/2006/documentManagement/types"/>
    <xsd:import namespace="http://schemas.microsoft.com/office/infopath/2007/PartnerControls"/>
    <xsd:element name="CPL_Brands" ma:index="10" nillable="true" ma:displayName="Brand Template" ma:internalName="CPL_Brands" ma:readOnly="false">
      <xsd:complexType>
        <xsd:complexContent>
          <xsd:extension base="dms:MultiChoice">
            <xsd:sequence>
              <xsd:element name="Value" maxOccurs="unbounded" minOccurs="0" nillable="true">
                <xsd:simpleType>
                  <xsd:restriction base="dms:Choice">
                    <xsd:enumeration value="Mylestones"/>
                    <xsd:enumeration value="Cootharinga"/>
                    <xsd:enumeration value="CPL"/>
                    <xsd:enumeration value="CPL Group"/>
                    <xsd:enumeration value="Access Arts"/>
                    <xsd:enumeration value="Screech Arts"/>
                  </xsd:restriction>
                </xsd:simpleType>
              </xsd:element>
            </xsd:sequence>
          </xsd:extension>
        </xsd:complexContent>
      </xsd:complexType>
    </xsd:element>
    <xsd:element name="CPL_DocumentSuite" ma:index="11" nillable="true" ma:displayName="Document Suite" ma:format="Dropdown" ma:internalName="CPL_DocumentSuite">
      <xsd:simpleType>
        <xsd:restriction base="dms:Choice">
          <xsd:enumeration value="Access Arts"/>
          <xsd:enumeration value="Access Management Procedure"/>
          <xsd:enumeration value="Advocacy and Choice Procedure"/>
          <xsd:enumeration value="Aged Care Intake, Assessment and Reassessment Procedure"/>
          <xsd:enumeration value="Agenda/ Minutes"/>
          <xsd:enumeration value="Allergy Alert Implementation Procedure"/>
          <xsd:enumeration value="Application for Leave Procedure"/>
          <xsd:enumeration value="Archiving Physical Records Procedure"/>
          <xsd:enumeration value="Art"/>
          <xsd:enumeration value="Asset"/>
          <xsd:enumeration value="Audit and Assurance Procedure"/>
          <xsd:enumeration value="Auspricing"/>
          <xsd:enumeration value="Board"/>
          <xsd:enumeration value="Brand template"/>
          <xsd:enumeration value="Bring Your Own Device Procedure"/>
          <xsd:enumeration value="Business"/>
          <xsd:enumeration value="Business Led Event Planning Procedure"/>
          <xsd:enumeration value="CabCharge eTicket Procedure"/>
          <xsd:enumeration value="Change to Current Employee Details Procedure"/>
          <xsd:enumeration value="Chemical Management Procedure"/>
          <xsd:enumeration value="Child Safe Procedure"/>
          <xsd:enumeration value="Children"/>
          <xsd:enumeration value="Choice Support"/>
          <xsd:enumeration value="CHSP Client Contribution Procedure"/>
          <xsd:enumeration value="Client"/>
          <xsd:enumeration value="Client Charter"/>
          <xsd:enumeration value="Client Exit Procedure"/>
          <xsd:enumeration value="Client Funds Practice Guidelines"/>
          <xsd:enumeration value="Client Holiday Agreement Procedure"/>
          <xsd:enumeration value="Client Mealtime"/>
          <xsd:enumeration value="Client-Directed Support with Medication Procedure"/>
          <xsd:enumeration value="Code of Conduct"/>
          <xsd:enumeration value="Competency"/>
          <xsd:enumeration value="Conducting Research Audits Procedure"/>
          <xsd:enumeration value="Conflict of Interest Procedure"/>
          <xsd:enumeration value="Continuous Improvement"/>
          <xsd:enumeration value="Controlled Document Management Procedure"/>
          <xsd:enumeration value="Corporate Credit Card Procedure"/>
          <xsd:enumeration value="Corporate Partnerships Procedure"/>
          <xsd:enumeration value="Credit Card Refund Procedure"/>
          <xsd:enumeration value="Criminal History Screening Procedure"/>
          <xsd:enumeration value="Cryptographic Key Management Procedure"/>
          <xsd:enumeration value="Death in Care Protocols and Guidelines for CPL"/>
          <xsd:enumeration value="Defects Notification Procedure"/>
          <xsd:enumeration value="Disciplinary and Performance Management Procedure"/>
          <xsd:enumeration value="Discplinary and Performance Management Procedure"/>
          <xsd:enumeration value="Disposal of Motor Vehicles Procedure"/>
          <xsd:enumeration value="Document Information Procedure"/>
          <xsd:enumeration value="Economic Participation Procedure"/>
          <xsd:enumeration value="Education Assistance Procedure"/>
          <xsd:enumeration value="Electrical Safety Procedure"/>
          <xsd:enumeration value="Emergency Event and No response to a Scheduled visit Procedure"/>
          <xsd:enumeration value="Employee Complaints and Grievance Procedure"/>
          <xsd:enumeration value="Employee Complaints and Grievances Procedure"/>
          <xsd:enumeration value="Enquiry, Meet and Greet and Needs Assessment Procedure"/>
          <xsd:enumeration value="Equipment and Assistive Aid Cleaning Procedure"/>
          <xsd:enumeration value="Fatigue Risk Management Procedure"/>
          <xsd:enumeration value="Feedback Management Procedure"/>
          <xsd:enumeration value="Finance"/>
          <xsd:enumeration value="Fire Safety and Emergency Procedure"/>
          <xsd:enumeration value="First Aid Procedure"/>
          <xsd:enumeration value="Fundraising Grants Organisational &amp; Individual Procedure"/>
          <xsd:enumeration value="Fundraising Major Gift Procedure"/>
          <xsd:enumeration value="Fundraising Planned Giving Procedure"/>
          <xsd:enumeration value="Fundraising Regular and Single Donation Procedure"/>
          <xsd:enumeration value="Fundraising Single and Regular Donation Procedure"/>
          <xsd:enumeration value="Fundraising Workplace Giving Procedure"/>
          <xsd:enumeration value="General Service Delivery Procedure"/>
          <xsd:enumeration value="Hand Washing Procedure"/>
          <xsd:enumeration value="Heat, Cold and Solar UVR - WHS Procedure"/>
          <xsd:enumeration value="Home Care Packages Review Procedure"/>
          <xsd:enumeration value="HR"/>
          <xsd:enumeration value="Incident Reporting Procedure"/>
          <xsd:enumeration value="Inclusive Employment Australia"/>
          <xsd:enumeration value="Individual Employment Support Delivery Procedure"/>
          <xsd:enumeration value="Infection Control"/>
          <xsd:enumeration value="Infection Control Standard Precautions"/>
          <xsd:enumeration value="Infectious Control"/>
          <xsd:enumeration value="Information Security Incidents and Actions Procedure"/>
          <xsd:enumeration value="Intake Procedure"/>
          <xsd:enumeration value="Internal Audit"/>
          <xsd:enumeration value="Investigation"/>
          <xsd:enumeration value="ISMS Document Information Procedure"/>
          <xsd:enumeration value="ISMS Risk Management Procedure"/>
          <xsd:enumeration value="IT"/>
          <xsd:enumeration value="Knowledge Management System Procedure"/>
          <xsd:enumeration value="Lumary"/>
          <xsd:enumeration value="Maintenance of Client Equipment"/>
          <xsd:enumeration value="Maintenance Procedure"/>
          <xsd:enumeration value="Manual Tasks Procedure"/>
          <xsd:enumeration value="Marketing"/>
          <xsd:enumeration value="Marketing Procedure"/>
          <xsd:enumeration value="Media Interviews Procedure"/>
          <xsd:enumeration value="Media Procedure"/>
          <xsd:enumeration value="Mental Health"/>
          <xsd:enumeration value="Mylestones"/>
          <xsd:enumeration value="Mylestones DES"/>
          <xsd:enumeration value="Mylestones Risk"/>
          <xsd:enumeration value="NDA"/>
          <xsd:enumeration value="Onboarding"/>
          <xsd:enumeration value="Org Chart"/>
          <xsd:enumeration value="Palliative Care"/>
          <xsd:enumeration value="Parental Leave Procedure"/>
          <xsd:enumeration value="Payroll"/>
          <xsd:enumeration value="People Handling Practice Guidelines"/>
          <xsd:enumeration value="Personal Risk and Protective Behaviours Procedures"/>
          <xsd:enumeration value="Physical Security and Access Control Procedure"/>
          <xsd:enumeration value="Position Description"/>
          <xsd:enumeration value="Positive Behaviour Support and Restrictive Practices Procedure"/>
          <xsd:enumeration value="PPE Ordering &amp; Dispatch Procedure (archived)"/>
          <xsd:enumeration value="Privacy"/>
          <xsd:enumeration value="Privacy - CPL Group Breach Response - Procedure"/>
          <xsd:enumeration value="Procurement and Contracts Management Procedure"/>
          <xsd:enumeration value="Projects"/>
          <xsd:enumeration value="Property"/>
          <xsd:enumeration value="Property/ IT"/>
          <xsd:enumeration value="RAI"/>
          <xsd:enumeration value="Receiving Gifts, Benefits or Hospitality Procedure"/>
          <xsd:enumeration value="Receiving Gifts, Benefits, or Hospitality Procedure"/>
          <xsd:enumeration value="Recruitment"/>
          <xsd:enumeration value="Recruitment Guidelines"/>
          <xsd:enumeration value="Rehabilitation and Return to Work Procedure"/>
          <xsd:enumeration value="Reviewing Research Complaints Procedure"/>
          <xsd:enumeration value="Reviewing Research Projects Procedure"/>
          <xsd:enumeration value="Risk Management Procedure"/>
          <xsd:enumeration value="Safe Work Procedure"/>
          <xsd:enumeration value="Screech"/>
          <xsd:enumeration value="Service Establishment Procedure"/>
          <xsd:enumeration value="Service Led Events and Exhibition Planning Procedure"/>
          <xsd:enumeration value="Sexual Harassment Prevention Plan and Procedure"/>
          <xsd:enumeration value="Sexual Harrassment Prevention Policy and Procedure"/>
          <xsd:enumeration value="Skedulo"/>
          <xsd:enumeration value="SLES Intake Procedure"/>
          <xsd:enumeration value="SLES Service Delivery Procedure"/>
          <xsd:enumeration value="Social Media &amp; Internal Review Procedure"/>
          <xsd:enumeration value="Sole Worker Procedure"/>
          <xsd:enumeration value="SRP"/>
          <xsd:enumeration value="Supported Holiday Guidelines"/>
          <xsd:enumeration value="Tag Out Procedure"/>
          <xsd:enumeration value="Tenancy"/>
          <xsd:enumeration value="Termination of Employees Procedure"/>
          <xsd:enumeration value="Terms of Reference"/>
          <xsd:enumeration value="Third Party Community Fundraising Procedure"/>
          <xsd:enumeration value="TOR"/>
          <xsd:enumeration value="Training"/>
          <xsd:enumeration value="Travel and Related Expenses Guidelines"/>
          <xsd:enumeration value="Vehicle"/>
          <xsd:enumeration value="Visitors to CPL Workplaces Procedure"/>
          <xsd:enumeration value="Wellness Exercise Program Procedure"/>
          <xsd:enumeration value="WHS"/>
          <xsd:enumeration value="WHS Communication and Consultation Procedure"/>
          <xsd:enumeration value="WHS Workplace Inspection Procedure"/>
          <xsd:enumeration value="Work from Home Procedure"/>
          <xsd:enumeration value="Worker"/>
          <xsd:enumeration value="Workplace Aggression and Violence Procedure"/>
        </xsd:restriction>
      </xsd:simpleType>
    </xsd:element>
    <xsd:element name="DocumentType" ma:index="12" nillable="true" ma:displayName="Document Type" ma:format="Dropdown" ma:internalName="DocumentType">
      <xsd:simpleType>
        <xsd:restriction base="dms:Choice">
          <xsd:enumeration value="Certificate"/>
          <xsd:enumeration value="Contract/Agreement"/>
          <xsd:enumeration value="Easy Read"/>
          <xsd:enumeration value="Form"/>
          <xsd:enumeration value="Framework"/>
          <xsd:enumeration value="Guide"/>
          <xsd:enumeration value="Info Sheet"/>
          <xsd:enumeration value="Org Chart"/>
          <xsd:enumeration value="Policy"/>
          <xsd:enumeration value="Position Description"/>
          <xsd:enumeration value="Procedure"/>
          <xsd:enumeration value="Promotional"/>
          <xsd:enumeration value="Resources"/>
          <xsd:enumeration value="Sub Policy"/>
          <xsd:enumeration value="Template"/>
          <xsd:enumeration value="Terms of Reference"/>
          <xsd:enumeration value="Work Instructions"/>
        </xsd:restriction>
      </xsd:simpleType>
    </xsd:element>
    <xsd:element name="CPL_ReviewFrequency" ma:index="13" nillable="true" ma:displayName="CPL_ReviewFrequency" ma:default="Annual" ma:format="Dropdown" ma:internalName="CPL_ReviewFrequency">
      <xsd:simpleType>
        <xsd:restriction base="dms:Choice">
          <xsd:enumeration value="Annual"/>
          <xsd:enumeration value="Biennial"/>
          <xsd:enumeration value="Every 3 Years"/>
        </xsd:restriction>
      </xsd:simpleType>
    </xsd:element>
    <xsd:element name="CPL_Subcategory" ma:index="14" nillable="true" ma:displayName="Sub Unit" ma:internalName="CPL_Subcategory">
      <xsd:simpleType>
        <xsd:restriction base="dms:Text">
          <xsd:maxLength value="255"/>
        </xsd:restriction>
      </xsd:simpleType>
    </xsd:element>
    <xsd:element name="DocumentVersion" ma:index="15" nillable="true" ma:displayName="Version#" ma:default="1" ma:format="Dropdown" ma:internalName="DocumentVersion" ma:percentage="FALSE">
      <xsd:simpleType>
        <xsd:restriction base="dms:Number"/>
      </xsd:simpleType>
    </xsd:element>
    <xsd:element name="DueForReview" ma:index="17" nillable="true" ma:displayName="Due For Review" ma:format="DateOnly" ma:internalName="DueForReview">
      <xsd:simpleType>
        <xsd:restriction base="dms:DateTime"/>
      </xsd:simpleType>
    </xsd:element>
    <xsd:element name="CPL_SubmissionDate" ma:index="18" nillable="true" ma:displayName="CPL_SubmissionDate" ma:format="DateOnly" ma:internalName="CPL_SubmissionDate">
      <xsd:simpleType>
        <xsd:restriction base="dms:DateTime"/>
      </xsd:simpleType>
    </xsd:element>
    <xsd:element name="DocumentID" ma:index="20" nillable="true" ma:displayName="DocumentID" ma:internalName="DocumentID">
      <xsd:simpleType>
        <xsd:restriction base="dms:Text">
          <xsd:maxLength value="255"/>
        </xsd:restriction>
      </xsd:simpleType>
    </xsd:element>
    <xsd:element name="LastReviewedDate" ma:index="22" nillable="true" ma:displayName="LastReviewed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b978bbc-c537-49c0-abe5-a23f7b856ae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LimitedAccess_x003f_" ma:index="30" nillable="true" ma:displayName="Limited Access?" ma:default="0" ma:format="Dropdown" ma:internalName="LimitedAccess_x003f_">
      <xsd:simpleType>
        <xsd:restriction base="dms:Boolean"/>
      </xsd:simpleType>
    </xsd:element>
    <xsd:element name="CPL_ID_OLD" ma:index="36" nillable="true" ma:displayName="Sequential #" ma:internalName="CPL_ID_OLD">
      <xsd:simpleType>
        <xsd:restriction base="dms:Number"/>
      </xsd:simpleType>
    </xsd:element>
    <xsd:element name="RunPrefixFlow" ma:index="39" nillable="true" ma:displayName="Run Prefix Flow" ma:format="Dropdown" ma:internalName="RunPrefixFlow">
      <xsd:simpleType>
        <xsd:restriction base="dms:Text">
          <xsd:maxLength value="255"/>
        </xsd:restriction>
      </xsd:simpleType>
    </xsd:element>
    <xsd:element name="MediaServiceDateTaken" ma:index="40" nillable="true" ma:displayName="MediaServiceDateTaken" ma:hidden="true" ma:indexed="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OCR" ma:index="4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79F6D-AB69-432D-9CDD-96241D1156F4}">
  <ds:schemaRefs>
    <ds:schemaRef ds:uri="http://schemas.microsoft.com/office/2006/metadata/properties"/>
    <ds:schemaRef ds:uri="http://schemas.microsoft.com/office/infopath/2007/PartnerControls"/>
    <ds:schemaRef ds:uri="2e773689-ab2c-4831-8cc1-1a5d08461191"/>
    <ds:schemaRef ds:uri="c4a8e444-9b38-42a6-ba69-104011536593"/>
    <ds:schemaRef ds:uri="7b978bbc-c537-49c0-abe5-a23f7b856aed"/>
  </ds:schemaRefs>
</ds:datastoreItem>
</file>

<file path=customXml/itemProps2.xml><?xml version="1.0" encoding="utf-8"?>
<ds:datastoreItem xmlns:ds="http://schemas.openxmlformats.org/officeDocument/2006/customXml" ds:itemID="{F4081469-E50D-4391-8286-632E9C472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73689-ab2c-4831-8cc1-1a5d08461191"/>
    <ds:schemaRef ds:uri="c4a8e444-9b38-42a6-ba69-104011536593"/>
    <ds:schemaRef ds:uri="7b978bbc-c537-49c0-abe5-a23f7b856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28F05-FF34-4848-9B84-1A502605C7AB}">
  <ds:schemaRefs>
    <ds:schemaRef ds:uri="http://schemas.microsoft.com/sharepoint/v3/contenttype/forms"/>
  </ds:schemaRefs>
</ds:datastoreItem>
</file>

<file path=customXml/itemProps4.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CPL Word Template</Template>
  <TotalTime>5</TotalTime>
  <Pages>2</Pages>
  <Words>514</Words>
  <Characters>2934</Characters>
  <Application>Microsoft Office Word</Application>
  <DocSecurity>8</DocSecurity>
  <Lines>24</Lines>
  <Paragraphs>6</Paragraphs>
  <ScaleCrop>false</ScaleCrop>
  <HeadingPairs>
    <vt:vector size="2" baseType="variant">
      <vt:variant>
        <vt:lpstr>Title</vt:lpstr>
      </vt:variant>
      <vt:variant>
        <vt:i4>1</vt:i4>
      </vt:variant>
    </vt:vector>
  </HeadingPairs>
  <TitlesOfParts>
    <vt:vector size="1" baseType="lpstr">
      <vt:lpstr>Title</vt:lpstr>
    </vt:vector>
  </TitlesOfParts>
  <Company>CPL Group</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CPL Aged Care Client Cancellation Guideline</dc:title>
  <dc:subject/>
  <dc:creator>Jess White</dc:creator>
  <cp:keywords>Cancel; Aged Care</cp:keywords>
  <dc:description/>
  <cp:lastModifiedBy>Joanne Chamberlain</cp:lastModifiedBy>
  <cp:revision>3</cp:revision>
  <cp:lastPrinted>2022-06-10T06:58:00Z</cp:lastPrinted>
  <dcterms:created xsi:type="dcterms:W3CDTF">2026-03-30T04:03:00Z</dcterms:created>
  <dcterms:modified xsi:type="dcterms:W3CDTF">2026-03-30T04:06:00Z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0x01010086335BC9A8089344BD41050540F658C1007A80247E48A5DD4DBFEF6CD7B61B0541</vt:lpwstr>
  </property>
  <property fmtid="{D5CDD505-2E9C-101B-9397-08002B2CF9AE}" pid="3" name="MediaServiceImageTags">
    <vt:lpwstr/>
  </property>
  <property fmtid="{D5CDD505-2E9C-101B-9397-08002B2CF9AE}" pid="4" name="MM_AssetType">
    <vt:lpwstr/>
  </property>
  <property fmtid="{D5CDD505-2E9C-101B-9397-08002B2CF9AE}" pid="5" name="e0e5494029f0480eb30806eb1d190956">
    <vt:lpwstr/>
  </property>
  <property fmtid="{D5CDD505-2E9C-101B-9397-08002B2CF9AE}" pid="6" name="MM_BusinessUnit">
    <vt:lpwstr>200;#Product, Marketing and Fundraising|57f4ffba-91f0-4be7-bf9e-0ee65781cc65</vt:lpwstr>
  </property>
  <property fmtid="{D5CDD505-2E9C-101B-9397-08002B2CF9AE}" pid="7" name="MM_Keyword">
    <vt:lpwstr>462;#Template|86fb5575-5b02-488e-8e27-1d55f8b72720</vt:lpwstr>
  </property>
  <property fmtid="{D5CDD505-2E9C-101B-9397-08002B2CF9AE}" pid="8" name="le9a76f8bed946b0bc1b861270f73161">
    <vt:lpwstr/>
  </property>
  <property fmtid="{D5CDD505-2E9C-101B-9397-08002B2CF9AE}" pid="9" name="o4260e05f12e4a52906a2e63acf87ec0">
    <vt:lpwstr/>
  </property>
  <property fmtid="{D5CDD505-2E9C-101B-9397-08002B2CF9AE}" pid="10" name="MM_DocumentType">
    <vt:lpwstr>48;#Template|9a1e6f66-6f66-4d50-a918-472c454fe146</vt:lpwstr>
  </property>
  <property fmtid="{D5CDD505-2E9C-101B-9397-08002B2CF9AE}" pid="11" name="Keywords_x0020__x0028_Tag_x0029_">
    <vt:lpwstr/>
  </property>
  <property fmtid="{D5CDD505-2E9C-101B-9397-08002B2CF9AE}" pid="12" name="Location">
    <vt:lpwstr/>
  </property>
  <property fmtid="{D5CDD505-2E9C-101B-9397-08002B2CF9AE}" pid="13" name="MM_SubUnit">
    <vt:lpwstr>126;#Quality Management|aa5541c4-4480-4640-bf8e-766e2e883436</vt:lpwstr>
  </property>
  <property fmtid="{D5CDD505-2E9C-101B-9397-08002B2CF9AE}" pid="14" name="Keyword_x0020_list">
    <vt:lpwstr/>
  </property>
  <property fmtid="{D5CDD505-2E9C-101B-9397-08002B2CF9AE}" pid="15" name="Keywords (Tag)">
    <vt:lpwstr/>
  </property>
  <property fmtid="{D5CDD505-2E9C-101B-9397-08002B2CF9AE}" pid="16" name="Keyword list">
    <vt:lpwstr/>
  </property>
  <property fmtid="{D5CDD505-2E9C-101B-9397-08002B2CF9AE}" pid="17" name="ReasonForChange">
    <vt:lpwstr>Update to CPL Group Logo</vt:lpwstr>
  </property>
  <property fmtid="{D5CDD505-2E9C-101B-9397-08002B2CF9AE}" pid="18" name="TaxKeyword">
    <vt:lpwstr>506;#Cancel|82570662-84de-4a0d-93ac-f18bc5110649;#76;#Aged Care|bd2a2b93-50ca-4846-8472-bb767f43619f</vt:lpwstr>
  </property>
  <property fmtid="{D5CDD505-2E9C-101B-9397-08002B2CF9AE}" pid="19" name="RelevantStakeholdersContributed">
    <vt:bool>true</vt:bool>
  </property>
  <property fmtid="{D5CDD505-2E9C-101B-9397-08002B2CF9AE}" pid="20" name="CPLQualityTemplate">
    <vt:bool>true</vt:bool>
  </property>
  <property fmtid="{D5CDD505-2E9C-101B-9397-08002B2CF9AE}" pid="21" name="FinalWordVersion">
    <vt:bool>true</vt:bool>
  </property>
  <property fmtid="{D5CDD505-2E9C-101B-9397-08002B2CF9AE}" pid="22" name="ContainsEditableFields">
    <vt:bool>false</vt:bool>
  </property>
  <property fmtid="{D5CDD505-2E9C-101B-9397-08002B2CF9AE}" pid="23" name="UpdatedDocumentTitle">
    <vt:lpwstr/>
  </property>
  <property fmtid="{D5CDD505-2E9C-101B-9397-08002B2CF9AE}" pid="24" name="OtherDocumentsAffected">
    <vt:bool>true</vt:bool>
  </property>
</Properties>
</file>